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5425160E" w:rsidR="00F67B58" w:rsidRPr="00E6797A" w:rsidRDefault="00357DFE" w:rsidP="173DAC69">
      <w:pPr>
        <w:pBdr>
          <w:top w:val="single" w:sz="4" w:space="1" w:color="auto"/>
          <w:left w:val="single" w:sz="4" w:space="4" w:color="auto"/>
          <w:bottom w:val="single" w:sz="4" w:space="1" w:color="auto"/>
          <w:right w:val="single" w:sz="4" w:space="4" w:color="auto"/>
        </w:pBdr>
        <w:rPr>
          <w:rFonts w:asciiTheme="minorHAnsi" w:hAnsiTheme="minorHAnsi" w:cstheme="minorBidi"/>
          <w:sz w:val="24"/>
          <w:szCs w:val="24"/>
        </w:rPr>
      </w:pPr>
      <w:r>
        <w:rPr>
          <w:rFonts w:asciiTheme="minorHAnsi" w:hAnsiTheme="minorHAnsi" w:cstheme="minorBidi"/>
          <w:sz w:val="24"/>
          <w:szCs w:val="24"/>
        </w:rPr>
        <w:t xml:space="preserve"> </w:t>
      </w: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A90D09"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32"/>
          <w:szCs w:val="32"/>
        </w:rPr>
      </w:pPr>
      <w:r w:rsidRPr="00A90D09">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06BE95D1"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A90D09">
        <w:rPr>
          <w:rFonts w:asciiTheme="minorHAnsi" w:hAnsiTheme="minorHAnsi" w:cstheme="minorHAnsi"/>
          <w:sz w:val="24"/>
          <w:szCs w:val="24"/>
        </w:rPr>
        <w:t>Investigação da prática de dumping nas exportações para o Brasil de</w:t>
      </w:r>
      <w:r w:rsidR="00A90D09" w:rsidRPr="00A90D09">
        <w:rPr>
          <w:rFonts w:asciiTheme="minorHAnsi" w:hAnsiTheme="minorHAnsi" w:cstheme="minorHAnsi"/>
          <w:sz w:val="24"/>
          <w:szCs w:val="24"/>
        </w:rPr>
        <w:t xml:space="preserve"> proteínas de soja</w:t>
      </w:r>
      <w:r w:rsidRPr="00A90D09">
        <w:rPr>
          <w:rFonts w:asciiTheme="minorHAnsi" w:hAnsiTheme="minorHAnsi" w:cstheme="minorHAnsi"/>
          <w:sz w:val="24"/>
          <w:szCs w:val="24"/>
        </w:rPr>
        <w:t xml:space="preserve">, </w:t>
      </w:r>
      <w:r w:rsidR="003D382D" w:rsidRPr="003D382D">
        <w:rPr>
          <w:rFonts w:asciiTheme="minorHAnsi" w:hAnsiTheme="minorHAnsi" w:cstheme="minorHAnsi"/>
          <w:sz w:val="24"/>
          <w:szCs w:val="24"/>
        </w:rPr>
        <w:t>comumente classificadas nos subitens 2106.10.00, 3504.00.20 e 3504.00.90 da Nomenclatura Comum do Mercosul – NCM</w:t>
      </w:r>
      <w:r w:rsidRPr="00E6797A">
        <w:rPr>
          <w:rFonts w:asciiTheme="minorHAnsi" w:hAnsiTheme="minorHAnsi" w:cstheme="minorHAnsi"/>
          <w:sz w:val="24"/>
          <w:szCs w:val="24"/>
        </w:rPr>
        <w:t>, originárias d</w:t>
      </w:r>
      <w:r w:rsidR="003D382D">
        <w:rPr>
          <w:rFonts w:asciiTheme="minorHAnsi" w:hAnsiTheme="minorHAnsi" w:cstheme="minorHAnsi"/>
          <w:sz w:val="24"/>
          <w:szCs w:val="24"/>
        </w:rPr>
        <w:t>a China</w:t>
      </w:r>
      <w:r w:rsidRPr="00E6797A">
        <w:rPr>
          <w:rFonts w:asciiTheme="minorHAnsi" w:hAnsiTheme="minorHAnsi" w:cstheme="minorHAnsi"/>
          <w:sz w:val="24"/>
          <w:szCs w:val="24"/>
        </w:rPr>
        <w:t>, e de dano à indústria doméstica decorrente de tal prática.</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5F98130B" w:rsidR="00E6797A" w:rsidRPr="00E6797A" w:rsidRDefault="00D95DE0"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D95DE0">
        <w:rPr>
          <w:rFonts w:asciiTheme="minorHAnsi" w:hAnsiTheme="minorHAnsi" w:cstheme="minorHAnsi"/>
          <w:sz w:val="24"/>
          <w:szCs w:val="24"/>
        </w:rPr>
        <w:t>Processos SEI nº 19972.002427/2025-40 restrito e nº 19972.002426/2025-03 confidencial</w:t>
      </w:r>
    </w:p>
    <w:p w14:paraId="24193BCB" w14:textId="07F97AE1"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E6797A">
        <w:rPr>
          <w:rFonts w:asciiTheme="minorHAnsi" w:hAnsiTheme="minorHAnsi" w:cstheme="minorHAnsi"/>
          <w:sz w:val="24"/>
          <w:szCs w:val="24"/>
        </w:rPr>
        <w:t>Contato: (+55 61) 2027-</w:t>
      </w:r>
      <w:r w:rsidR="00D95DE0">
        <w:rPr>
          <w:rFonts w:asciiTheme="minorHAnsi" w:hAnsiTheme="minorHAnsi" w:cstheme="minorHAnsi"/>
          <w:sz w:val="24"/>
          <w:szCs w:val="24"/>
        </w:rPr>
        <w:t>7770</w:t>
      </w:r>
      <w:r w:rsidRPr="00E6797A">
        <w:rPr>
          <w:rFonts w:asciiTheme="minorHAnsi" w:hAnsiTheme="minorHAnsi" w:cstheme="minorHAnsi"/>
          <w:sz w:val="24"/>
          <w:szCs w:val="24"/>
        </w:rPr>
        <w:t xml:space="preserve"> ou</w:t>
      </w:r>
      <w:r w:rsidR="00D95DE0">
        <w:rPr>
          <w:rFonts w:asciiTheme="minorHAnsi" w:hAnsiTheme="minorHAnsi" w:cstheme="minorHAnsi"/>
          <w:sz w:val="24"/>
          <w:szCs w:val="24"/>
        </w:rPr>
        <w:t xml:space="preserve"> proteinasdesoja@mdic.gov.br</w:t>
      </w:r>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0" w:name="_Toc340425356"/>
      <w:r w:rsidRPr="00E6797A">
        <w:rPr>
          <w:rFonts w:asciiTheme="minorHAnsi" w:hAnsiTheme="minorHAnsi" w:cstheme="minorHAnsi"/>
          <w:b/>
        </w:rPr>
        <w:lastRenderedPageBreak/>
        <w:t>INSTRUÇÕES GERAIS</w:t>
      </w:r>
      <w:bookmarkEnd w:id="0"/>
    </w:p>
    <w:p w14:paraId="625918D6" w14:textId="77777777" w:rsidR="00F67B58" w:rsidRPr="00E6797A" w:rsidRDefault="00F67B58" w:rsidP="00F67B58">
      <w:pPr>
        <w:jc w:val="both"/>
        <w:rPr>
          <w:rFonts w:asciiTheme="minorHAnsi" w:hAnsiTheme="minorHAnsi" w:cstheme="minorHAnsi"/>
          <w:sz w:val="24"/>
        </w:rPr>
      </w:pPr>
    </w:p>
    <w:p w14:paraId="0F1ABD5C" w14:textId="08020BA4"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Este questionário tem por objetivo reunir informações necessárias à investigação da prática de dumping nas exportações para o Brasil de</w:t>
      </w:r>
      <w:r w:rsidR="006F13BA">
        <w:rPr>
          <w:rFonts w:asciiTheme="minorHAnsi" w:hAnsiTheme="minorHAnsi" w:cstheme="minorHAnsi"/>
          <w:sz w:val="24"/>
          <w:szCs w:val="24"/>
        </w:rPr>
        <w:t xml:space="preserve"> proteínas de soja</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w:t>
      </w:r>
      <w:r w:rsidR="004A6676" w:rsidRPr="004A6676">
        <w:rPr>
          <w:rFonts w:asciiTheme="minorHAnsi" w:hAnsiTheme="minorHAnsi" w:cstheme="minorHAnsi"/>
          <w:sz w:val="24"/>
          <w:szCs w:val="24"/>
        </w:rPr>
        <w:t>comumente classificadas nos subitens 2106.10.00, 3504.00.20 e 3504.00.90 da Nomenclatura Comum do Mercosul – NCM</w:t>
      </w:r>
      <w:r w:rsidRPr="00E6797A">
        <w:rPr>
          <w:rFonts w:asciiTheme="minorHAnsi" w:hAnsiTheme="minorHAnsi" w:cstheme="minorHAnsi"/>
          <w:sz w:val="24"/>
          <w:szCs w:val="24"/>
        </w:rPr>
        <w:t>, originárias d</w:t>
      </w:r>
      <w:r w:rsidR="004A6676">
        <w:rPr>
          <w:rFonts w:asciiTheme="minorHAnsi" w:hAnsiTheme="minorHAnsi" w:cstheme="minorHAnsi"/>
          <w:sz w:val="24"/>
          <w:szCs w:val="24"/>
        </w:rPr>
        <w:t>a China</w:t>
      </w:r>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rsidP="00FF2C6C">
      <w:pPr>
        <w:numPr>
          <w:ilvl w:val="0"/>
          <w:numId w:val="4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4A6676">
        <w:rPr>
          <w:rFonts w:asciiTheme="minorHAnsi" w:hAnsiTheme="minorHAnsi" w:cstheme="minorHAnsi"/>
          <w:bCs/>
          <w:i/>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rsidP="00FF2C6C">
      <w:pPr>
        <w:numPr>
          <w:ilvl w:val="0"/>
          <w:numId w:val="4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4A6676">
        <w:rPr>
          <w:rFonts w:ascii="Calibri" w:hAnsi="Calibri" w:cs="Calibri"/>
          <w:i/>
          <w:i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 w:name="_Hlk49522926"/>
      <w:bookmarkStart w:id="2"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1"/>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294D86CA" w:rsidR="00E6797A" w:rsidRPr="00C41E6F"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3" w:name="_Hlk80275877"/>
      <w:bookmarkStart w:id="4"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004A6676" w:rsidRPr="004A6676">
        <w:rPr>
          <w:rFonts w:asciiTheme="minorHAnsi" w:hAnsiTheme="minorHAnsi" w:cstheme="minorHAnsi"/>
          <w:sz w:val="24"/>
          <w:szCs w:val="24"/>
        </w:rPr>
        <w:t xml:space="preserve">Processos SEI nº 19972.002427/2025-40 restrito e nº 19972.002426/2025-03 confidencial </w:t>
      </w:r>
      <w:r w:rsidRPr="00E6797A">
        <w:rPr>
          <w:rFonts w:asciiTheme="minorHAnsi" w:hAnsiTheme="minorHAnsi" w:cstheme="minorHAnsi"/>
          <w:sz w:val="24"/>
          <w:szCs w:val="24"/>
        </w:rPr>
        <w:t xml:space="preserve">no Sistema Eletrônico de Informações - SEI, disponível em </w:t>
      </w:r>
      <w:hyperlink r:id="rId12" w:history="1">
        <w:r w:rsidR="00C41E6F" w:rsidRPr="00C41E6F">
          <w:rPr>
            <w:rStyle w:val="Hyperlink"/>
            <w:rFonts w:asciiTheme="minorHAnsi" w:hAnsiTheme="minorHAnsi" w:cstheme="minorHAnsi"/>
            <w:sz w:val="24"/>
            <w:szCs w:val="24"/>
          </w:rPr>
          <w:t>https://colaboragov.sei.gov.br/sei/controlador_externo.php?acao=usuario_externo_logar&amp;id_orgao_acesso_externo=7</w:t>
        </w:r>
      </w:hyperlink>
      <w:r w:rsidR="00C41E6F" w:rsidRPr="00C41E6F">
        <w:rPr>
          <w:rFonts w:asciiTheme="minorHAnsi" w:hAnsiTheme="minorHAnsi" w:cstheme="minorHAnsi"/>
          <w:sz w:val="24"/>
          <w:szCs w:val="24"/>
        </w:rPr>
        <w:t xml:space="preserve"> </w:t>
      </w:r>
      <w:r w:rsidRPr="00C41E6F">
        <w:rPr>
          <w:rFonts w:asciiTheme="minorHAnsi" w:hAnsiTheme="minorHAnsi" w:cstheme="minorHAnsi"/>
          <w:sz w:val="24"/>
          <w:szCs w:val="24"/>
        </w:rPr>
        <w:t xml:space="preserve">  .</w:t>
      </w:r>
      <w:bookmarkEnd w:id="3"/>
      <w:r w:rsidRPr="00C41E6F">
        <w:rPr>
          <w:rFonts w:asciiTheme="minorHAnsi" w:hAnsiTheme="minorHAnsi" w:cstheme="minorHAnsi"/>
          <w:sz w:val="24"/>
          <w:szCs w:val="24"/>
        </w:rPr>
        <w:t xml:space="preserve"> </w:t>
      </w:r>
    </w:p>
    <w:bookmarkEnd w:id="4"/>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98"/>
      <w:bookmarkStart w:id="6" w:name="_Hlk80276022"/>
      <w:bookmarkEnd w:id="2"/>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5"/>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6"/>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7"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8"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p>
    <w:bookmarkEnd w:id="7"/>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9" w:name="_Toc340425357"/>
      <w:r w:rsidRPr="00E6797A">
        <w:rPr>
          <w:rFonts w:asciiTheme="minorHAnsi" w:hAnsiTheme="minorHAnsi" w:cstheme="minorHAnsi"/>
        </w:rPr>
        <w:lastRenderedPageBreak/>
        <w:t>I - INFORMAÇÕES SOBRE A EMPRESA</w:t>
      </w:r>
      <w:bookmarkEnd w:id="9"/>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F67B58">
      <w:pPr>
        <w:pStyle w:val="Ttulo2"/>
        <w:numPr>
          <w:ilvl w:val="0"/>
          <w:numId w:val="39"/>
        </w:numPr>
        <w:jc w:val="left"/>
        <w:rPr>
          <w:rFonts w:asciiTheme="minorHAnsi" w:hAnsiTheme="minorHAnsi" w:cstheme="minorHAnsi"/>
        </w:rPr>
      </w:pPr>
      <w:bookmarkStart w:id="10" w:name="_Toc340425358"/>
      <w:r w:rsidRPr="00E6797A">
        <w:rPr>
          <w:rFonts w:asciiTheme="minorHAnsi" w:hAnsiTheme="minorHAnsi" w:cstheme="minorHAnsi"/>
        </w:rPr>
        <w:t>Dados gerais</w:t>
      </w:r>
      <w:bookmarkEnd w:id="10"/>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rsidP="00F00BAC">
      <w:pPr>
        <w:pStyle w:val="Ttulo2"/>
        <w:numPr>
          <w:ilvl w:val="0"/>
          <w:numId w:val="39"/>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F67B58">
      <w:pPr>
        <w:pStyle w:val="Ttulo2"/>
        <w:numPr>
          <w:ilvl w:val="0"/>
          <w:numId w:val="39"/>
        </w:numPr>
        <w:jc w:val="left"/>
        <w:rPr>
          <w:rFonts w:asciiTheme="minorHAnsi" w:hAnsiTheme="minorHAnsi" w:cstheme="minorHAnsi"/>
        </w:rPr>
      </w:pPr>
      <w:bookmarkStart w:id="11" w:name="_Toc340425360"/>
      <w:r w:rsidRPr="00E6797A">
        <w:rPr>
          <w:rFonts w:asciiTheme="minorHAnsi" w:hAnsiTheme="minorHAnsi" w:cstheme="minorHAnsi"/>
        </w:rPr>
        <w:t>Estrutura e Afiliações</w:t>
      </w:r>
      <w:bookmarkEnd w:id="11"/>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77276C0"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D429E7B" w14:textId="77777777" w:rsidR="00F67B58" w:rsidRPr="00E6797A" w:rsidRDefault="00F67B58" w:rsidP="00F67B58">
      <w:pPr>
        <w:pStyle w:val="PargrafodaLista"/>
        <w:numPr>
          <w:ilvl w:val="1"/>
          <w:numId w:val="25"/>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III - forem </w:t>
      </w:r>
      <w:proofErr w:type="gramStart"/>
      <w:r w:rsidRPr="00E6797A">
        <w:rPr>
          <w:rFonts w:asciiTheme="minorHAnsi" w:hAnsiTheme="minorHAnsi" w:cstheme="minorHAnsi"/>
        </w:rPr>
        <w:t>empregador</w:t>
      </w:r>
      <w:proofErr w:type="gramEnd"/>
      <w:r w:rsidRPr="00E6797A">
        <w:rPr>
          <w:rFonts w:asciiTheme="minorHAnsi" w:hAnsiTheme="minorHAnsi" w:cstheme="minorHAnsi"/>
        </w:rPr>
        <w:t xml:space="preserve">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IV - </w:t>
      </w:r>
      <w:proofErr w:type="gramStart"/>
      <w:r w:rsidRPr="00E6797A">
        <w:rPr>
          <w:rFonts w:asciiTheme="minorHAnsi" w:hAnsiTheme="minorHAnsi" w:cstheme="minorHAnsi"/>
        </w:rPr>
        <w:t>qualquer</w:t>
      </w:r>
      <w:proofErr w:type="gramEnd"/>
      <w:r w:rsidRPr="00E6797A">
        <w:rPr>
          <w:rFonts w:asciiTheme="minorHAnsi" w:hAnsiTheme="minorHAnsi" w:cstheme="minorHAnsi"/>
        </w:rPr>
        <w:t xml:space="preserve">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 xml:space="preserve">V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IX - </w:t>
      </w:r>
      <w:proofErr w:type="gramStart"/>
      <w:r w:rsidRPr="00E6797A">
        <w:rPr>
          <w:rFonts w:asciiTheme="minorHAnsi" w:hAnsiTheme="minorHAnsi" w:cstheme="minorHAnsi"/>
        </w:rPr>
        <w:t>se</w:t>
      </w:r>
      <w:proofErr w:type="gramEnd"/>
      <w:r w:rsidRPr="00E6797A">
        <w:rPr>
          <w:rFonts w:asciiTheme="minorHAnsi" w:hAnsiTheme="minorHAnsi" w:cstheme="minorHAnsi"/>
        </w:rPr>
        <w:t xml:space="preserv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2"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2"/>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6A72B87A"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A12F2F">
        <w:rPr>
          <w:rFonts w:asciiTheme="minorHAnsi" w:hAnsiTheme="minorHAnsi" w:cstheme="minorHAnsi"/>
          <w:i/>
          <w:i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contábil utilizado (Ex. SAP, Oracle etc.).</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w:t>
      </w:r>
      <w:proofErr w:type="gramStart"/>
      <w:r w:rsidRPr="00E6797A">
        <w:rPr>
          <w:rFonts w:asciiTheme="minorHAnsi" w:hAnsiTheme="minorHAnsi" w:cstheme="minorHAnsi"/>
          <w:sz w:val="24"/>
          <w:szCs w:val="24"/>
        </w:rPr>
        <w:t>do</w:t>
      </w:r>
      <w:proofErr w:type="gramEnd"/>
      <w:r w:rsidRPr="00E6797A">
        <w:rPr>
          <w:rFonts w:asciiTheme="minorHAnsi" w:hAnsiTheme="minorHAnsi" w:cstheme="minorHAnsi"/>
          <w:sz w:val="24"/>
          <w:szCs w:val="24"/>
        </w:rPr>
        <w:t xml:space="preserve">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3" w:name="_Toc340425362"/>
      <w:r w:rsidRPr="00E6797A">
        <w:rPr>
          <w:rFonts w:asciiTheme="minorHAnsi" w:hAnsiTheme="minorHAnsi" w:cstheme="minorHAnsi"/>
        </w:rPr>
        <w:lastRenderedPageBreak/>
        <w:t>II – PRODUTO OBJETO DA INVESTIGAÇÃO</w:t>
      </w:r>
      <w:bookmarkEnd w:id="13"/>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E6797A" w:rsidRDefault="00F67B58" w:rsidP="00F67B58">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23138D7" w14:textId="7FE87BC1" w:rsidR="00F67B58" w:rsidRPr="00CC05CE" w:rsidRDefault="00F67B58" w:rsidP="004F7D39">
      <w:pPr>
        <w:jc w:val="both"/>
        <w:rPr>
          <w:rFonts w:asciiTheme="minorHAnsi" w:hAnsiTheme="minorHAnsi" w:cstheme="minorHAnsi"/>
          <w:sz w:val="24"/>
          <w:szCs w:val="24"/>
        </w:rPr>
      </w:pPr>
      <w:r w:rsidRPr="00CC05CE">
        <w:rPr>
          <w:rFonts w:asciiTheme="minorHAnsi" w:hAnsiTheme="minorHAnsi" w:cstheme="minorHAnsi"/>
          <w:b/>
          <w:sz w:val="24"/>
          <w:szCs w:val="24"/>
        </w:rPr>
        <w:t>i)</w:t>
      </w:r>
      <w:r w:rsidRPr="00CC05CE">
        <w:rPr>
          <w:rFonts w:asciiTheme="minorHAnsi" w:hAnsiTheme="minorHAnsi" w:cstheme="minorHAnsi"/>
          <w:b/>
          <w:sz w:val="24"/>
          <w:szCs w:val="24"/>
        </w:rPr>
        <w:tab/>
      </w:r>
      <w:r w:rsidR="00525B65" w:rsidRPr="00CC05CE">
        <w:rPr>
          <w:rFonts w:asciiTheme="minorHAnsi" w:hAnsiTheme="minorHAnsi" w:cstheme="minorHAnsi"/>
          <w:b/>
          <w:sz w:val="24"/>
          <w:szCs w:val="24"/>
        </w:rPr>
        <w:t>Proteínas de soja</w:t>
      </w:r>
      <w:r w:rsidRPr="00CC05CE">
        <w:rPr>
          <w:rFonts w:asciiTheme="minorHAnsi" w:hAnsiTheme="minorHAnsi" w:cstheme="minorHAnsi"/>
          <w:sz w:val="24"/>
          <w:szCs w:val="24"/>
        </w:rPr>
        <w:t xml:space="preserve">, </w:t>
      </w:r>
      <w:r w:rsidR="00CC05CE" w:rsidRPr="00CC05CE">
        <w:rPr>
          <w:rFonts w:asciiTheme="minorHAnsi" w:hAnsiTheme="minorHAnsi" w:cstheme="minorHAnsi"/>
          <w:sz w:val="24"/>
          <w:szCs w:val="24"/>
        </w:rPr>
        <w:t>comumente classificadas nos subitens 2106.10.00, 3504.00.20 e 3504.00.90 da Nomenclatura Comum do Mercosul – NCM</w:t>
      </w:r>
      <w:r w:rsidRPr="00CC05CE">
        <w:rPr>
          <w:rFonts w:asciiTheme="minorHAnsi" w:hAnsiTheme="minorHAnsi" w:cstheme="minorHAnsi"/>
          <w:sz w:val="24"/>
          <w:szCs w:val="24"/>
        </w:rPr>
        <w:t>, exportad</w:t>
      </w:r>
      <w:r w:rsidR="00CC05CE" w:rsidRPr="00CC05CE">
        <w:rPr>
          <w:rFonts w:asciiTheme="minorHAnsi" w:hAnsiTheme="minorHAnsi" w:cstheme="minorHAnsi"/>
          <w:sz w:val="24"/>
          <w:szCs w:val="24"/>
        </w:rPr>
        <w:t>as</w:t>
      </w:r>
      <w:r w:rsidRPr="00CC05CE">
        <w:rPr>
          <w:rFonts w:asciiTheme="minorHAnsi" w:hAnsiTheme="minorHAnsi" w:cstheme="minorHAnsi"/>
          <w:sz w:val="24"/>
          <w:szCs w:val="24"/>
        </w:rPr>
        <w:t xml:space="preserve"> d</w:t>
      </w:r>
      <w:r w:rsidR="00CC05CE" w:rsidRPr="00CC05CE">
        <w:rPr>
          <w:rFonts w:asciiTheme="minorHAnsi" w:hAnsiTheme="minorHAnsi" w:cstheme="minorHAnsi"/>
          <w:sz w:val="24"/>
          <w:szCs w:val="24"/>
        </w:rPr>
        <w:t xml:space="preserve">a China </w:t>
      </w:r>
      <w:r w:rsidRPr="00CC05CE">
        <w:rPr>
          <w:rFonts w:asciiTheme="minorHAnsi" w:hAnsiTheme="minorHAnsi" w:cstheme="minorHAnsi"/>
          <w:sz w:val="24"/>
          <w:szCs w:val="24"/>
        </w:rPr>
        <w:t>para o Brasil.</w:t>
      </w:r>
    </w:p>
    <w:p w14:paraId="655E9088" w14:textId="77777777" w:rsidR="00F67B58" w:rsidRPr="00E6797A" w:rsidRDefault="00F67B58" w:rsidP="00F67B58">
      <w:pPr>
        <w:jc w:val="both"/>
        <w:rPr>
          <w:rFonts w:asciiTheme="minorHAnsi" w:hAnsiTheme="minorHAnsi" w:cstheme="minorHAnsi"/>
          <w:sz w:val="24"/>
          <w:szCs w:val="24"/>
        </w:rPr>
      </w:pPr>
    </w:p>
    <w:p w14:paraId="77DBA385" w14:textId="77777777" w:rsidR="00F67B58" w:rsidRPr="00E6797A" w:rsidRDefault="00F67B58" w:rsidP="00F67B58">
      <w:pPr>
        <w:jc w:val="both"/>
        <w:rPr>
          <w:rFonts w:asciiTheme="minorHAnsi" w:hAnsiTheme="minorHAnsi" w:cstheme="minorHAnsi"/>
          <w:sz w:val="24"/>
          <w:szCs w:val="24"/>
        </w:rPr>
      </w:pPr>
    </w:p>
    <w:p w14:paraId="401D17A8" w14:textId="2C29AD17" w:rsidR="00F67B58" w:rsidRPr="00720BA4" w:rsidRDefault="00720BA4" w:rsidP="00F67B58">
      <w:pPr>
        <w:jc w:val="center"/>
        <w:rPr>
          <w:rFonts w:asciiTheme="minorHAnsi" w:hAnsiTheme="minorHAnsi" w:cstheme="minorHAnsi"/>
          <w:b/>
          <w:sz w:val="24"/>
          <w:szCs w:val="24"/>
        </w:rPr>
      </w:pPr>
      <w:r w:rsidRPr="00720BA4">
        <w:rPr>
          <w:rFonts w:asciiTheme="minorHAnsi" w:hAnsiTheme="minorHAnsi" w:cstheme="minorHAnsi"/>
          <w:b/>
          <w:sz w:val="24"/>
          <w:szCs w:val="24"/>
        </w:rPr>
        <w:t xml:space="preserve">Proteínas de soja, para nutrição humana, com teor proteico igual ou superior a 60%, em peso, em base seca, independentemente de sua forma </w:t>
      </w:r>
      <w:r w:rsidR="00704BAC">
        <w:rPr>
          <w:rFonts w:asciiTheme="minorHAnsi" w:hAnsiTheme="minorHAnsi" w:cstheme="minorHAnsi"/>
          <w:b/>
          <w:sz w:val="24"/>
          <w:szCs w:val="24"/>
        </w:rPr>
        <w:t>d</w:t>
      </w:r>
      <w:r w:rsidRPr="00720BA4">
        <w:rPr>
          <w:rFonts w:asciiTheme="minorHAnsi" w:hAnsiTheme="minorHAnsi" w:cstheme="minorHAnsi"/>
          <w:b/>
          <w:sz w:val="24"/>
          <w:szCs w:val="24"/>
        </w:rPr>
        <w:t>e apresentação</w:t>
      </w:r>
    </w:p>
    <w:p w14:paraId="37216910" w14:textId="77777777" w:rsidR="00F67B58" w:rsidRPr="00E6797A" w:rsidRDefault="00F67B58" w:rsidP="00F67B58">
      <w:pPr>
        <w:jc w:val="both"/>
        <w:rPr>
          <w:rFonts w:asciiTheme="minorHAnsi" w:hAnsiTheme="minorHAnsi" w:cstheme="minorHAnsi"/>
          <w:sz w:val="24"/>
          <w:szCs w:val="24"/>
        </w:rPr>
      </w:pPr>
    </w:p>
    <w:p w14:paraId="17C86D45" w14:textId="77777777" w:rsidR="00F67B58" w:rsidRPr="00E6797A" w:rsidRDefault="00F67B58" w:rsidP="00F67B58">
      <w:pPr>
        <w:jc w:val="both"/>
        <w:rPr>
          <w:rFonts w:asciiTheme="minorHAnsi" w:hAnsiTheme="minorHAnsi" w:cstheme="minorHAnsi"/>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48AF5A79" w:rsidR="00F67B58" w:rsidRPr="00AB06A1" w:rsidRDefault="00720BA4" w:rsidP="00F67B58">
      <w:pPr>
        <w:ind w:left="1080"/>
        <w:jc w:val="both"/>
        <w:rPr>
          <w:rFonts w:asciiTheme="minorHAnsi" w:hAnsiTheme="minorHAnsi" w:cstheme="minorHAnsi"/>
          <w:sz w:val="24"/>
          <w:szCs w:val="24"/>
        </w:rPr>
      </w:pPr>
      <w:r w:rsidRPr="00AB06A1">
        <w:rPr>
          <w:rFonts w:asciiTheme="minorHAnsi" w:hAnsiTheme="minorHAnsi" w:cstheme="minorHAnsi"/>
          <w:sz w:val="24"/>
          <w:szCs w:val="24"/>
        </w:rPr>
        <w:t>Julho 202</w:t>
      </w:r>
      <w:r w:rsidR="009E3F1C" w:rsidRPr="00AB06A1">
        <w:rPr>
          <w:rFonts w:asciiTheme="minorHAnsi" w:hAnsiTheme="minorHAnsi" w:cstheme="minorHAnsi"/>
          <w:sz w:val="24"/>
          <w:szCs w:val="24"/>
        </w:rPr>
        <w:t>4</w:t>
      </w:r>
      <w:r w:rsidR="00F67B58" w:rsidRPr="00AB06A1">
        <w:rPr>
          <w:rFonts w:asciiTheme="minorHAnsi" w:hAnsiTheme="minorHAnsi" w:cstheme="minorHAnsi"/>
          <w:sz w:val="24"/>
          <w:szCs w:val="24"/>
        </w:rPr>
        <w:t xml:space="preserve"> de </w:t>
      </w:r>
      <w:r w:rsidR="009E3F1C" w:rsidRPr="00AB06A1">
        <w:rPr>
          <w:rFonts w:asciiTheme="minorHAnsi" w:hAnsiTheme="minorHAnsi" w:cstheme="minorHAnsi"/>
          <w:sz w:val="24"/>
          <w:szCs w:val="24"/>
        </w:rPr>
        <w:t>junho de 2025</w:t>
      </w:r>
    </w:p>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6F573A19" w:rsidR="00F67B58" w:rsidRPr="00AB06A1" w:rsidRDefault="00AB06A1" w:rsidP="00F67B58">
      <w:pPr>
        <w:jc w:val="both"/>
        <w:rPr>
          <w:rFonts w:asciiTheme="minorHAnsi" w:hAnsiTheme="minorHAnsi" w:cstheme="minorHAnsi"/>
          <w:sz w:val="24"/>
          <w:szCs w:val="24"/>
        </w:rPr>
      </w:pPr>
      <w:r w:rsidRPr="00AB06A1">
        <w:rPr>
          <w:rFonts w:asciiTheme="minorHAnsi" w:hAnsiTheme="minorHAnsi" w:cstheme="minorHAnsi"/>
          <w:bCs/>
          <w:sz w:val="24"/>
          <w:szCs w:val="24"/>
        </w:rPr>
        <w:t>Julho 2020 de junho de 2025</w:t>
      </w:r>
      <w:r w:rsidR="00F67B58" w:rsidRPr="00AB06A1">
        <w:rPr>
          <w:rFonts w:asciiTheme="minorHAnsi" w:hAnsiTheme="minorHAnsi" w:cstheme="minorHAnsi"/>
          <w:sz w:val="24"/>
          <w:szCs w:val="24"/>
        </w:rPr>
        <w:t>, dividido 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03E15DCE" w14:textId="15C94717" w:rsidR="00F67B58" w:rsidRPr="00E6797A" w:rsidRDefault="00F67B58" w:rsidP="009E3F1C">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P1 – </w:t>
      </w:r>
      <w:proofErr w:type="gramStart"/>
      <w:r w:rsidR="009E3F1C" w:rsidRPr="009E3F1C">
        <w:rPr>
          <w:rFonts w:asciiTheme="minorHAnsi" w:hAnsiTheme="minorHAnsi" w:cstheme="minorHAnsi"/>
          <w:sz w:val="24"/>
          <w:szCs w:val="24"/>
        </w:rPr>
        <w:t>Julho</w:t>
      </w:r>
      <w:proofErr w:type="gramEnd"/>
      <w:r w:rsidR="009E3F1C" w:rsidRPr="009E3F1C">
        <w:rPr>
          <w:rFonts w:asciiTheme="minorHAnsi" w:hAnsiTheme="minorHAnsi" w:cstheme="minorHAnsi"/>
          <w:sz w:val="24"/>
          <w:szCs w:val="24"/>
        </w:rPr>
        <w:t xml:space="preserve"> 202</w:t>
      </w:r>
      <w:r w:rsidR="009E3F1C">
        <w:rPr>
          <w:rFonts w:asciiTheme="minorHAnsi" w:hAnsiTheme="minorHAnsi" w:cstheme="minorHAnsi"/>
          <w:sz w:val="24"/>
          <w:szCs w:val="24"/>
        </w:rPr>
        <w:t>0</w:t>
      </w:r>
      <w:r w:rsidR="009E3F1C" w:rsidRPr="009E3F1C">
        <w:rPr>
          <w:rFonts w:asciiTheme="minorHAnsi" w:hAnsiTheme="minorHAnsi" w:cstheme="minorHAnsi"/>
          <w:sz w:val="24"/>
          <w:szCs w:val="24"/>
        </w:rPr>
        <w:t xml:space="preserve"> de junho de 202</w:t>
      </w:r>
      <w:r w:rsidR="009E3F1C">
        <w:rPr>
          <w:rFonts w:asciiTheme="minorHAnsi" w:hAnsiTheme="minorHAnsi" w:cstheme="minorHAnsi"/>
          <w:sz w:val="24"/>
          <w:szCs w:val="24"/>
        </w:rPr>
        <w:t>1</w:t>
      </w:r>
    </w:p>
    <w:p w14:paraId="77D85610" w14:textId="33724941"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P2 –</w:t>
      </w:r>
      <w:r w:rsidRPr="00E6797A">
        <w:rPr>
          <w:rFonts w:asciiTheme="minorHAnsi" w:hAnsiTheme="minorHAnsi" w:cstheme="minorHAnsi"/>
          <w:color w:val="FF0000"/>
          <w:sz w:val="24"/>
          <w:szCs w:val="24"/>
        </w:rPr>
        <w:t xml:space="preserve"> </w:t>
      </w:r>
      <w:proofErr w:type="gramStart"/>
      <w:r w:rsidR="009E3F1C" w:rsidRPr="009E3F1C">
        <w:rPr>
          <w:rFonts w:asciiTheme="minorHAnsi" w:hAnsiTheme="minorHAnsi" w:cstheme="minorHAnsi"/>
          <w:sz w:val="24"/>
          <w:szCs w:val="24"/>
        </w:rPr>
        <w:t>Julho</w:t>
      </w:r>
      <w:proofErr w:type="gramEnd"/>
      <w:r w:rsidR="009E3F1C" w:rsidRPr="009E3F1C">
        <w:rPr>
          <w:rFonts w:asciiTheme="minorHAnsi" w:hAnsiTheme="minorHAnsi" w:cstheme="minorHAnsi"/>
          <w:sz w:val="24"/>
          <w:szCs w:val="24"/>
        </w:rPr>
        <w:t xml:space="preserve"> 202</w:t>
      </w:r>
      <w:r w:rsidR="009E3F1C">
        <w:rPr>
          <w:rFonts w:asciiTheme="minorHAnsi" w:hAnsiTheme="minorHAnsi" w:cstheme="minorHAnsi"/>
          <w:sz w:val="24"/>
          <w:szCs w:val="24"/>
        </w:rPr>
        <w:t>1</w:t>
      </w:r>
      <w:r w:rsidR="009E3F1C" w:rsidRPr="009E3F1C">
        <w:rPr>
          <w:rFonts w:asciiTheme="minorHAnsi" w:hAnsiTheme="minorHAnsi" w:cstheme="minorHAnsi"/>
          <w:sz w:val="24"/>
          <w:szCs w:val="24"/>
        </w:rPr>
        <w:t xml:space="preserve"> de junho de 202</w:t>
      </w:r>
      <w:r w:rsidR="009E3F1C">
        <w:rPr>
          <w:rFonts w:asciiTheme="minorHAnsi" w:hAnsiTheme="minorHAnsi" w:cstheme="minorHAnsi"/>
          <w:sz w:val="24"/>
          <w:szCs w:val="24"/>
        </w:rPr>
        <w:t>2</w:t>
      </w:r>
    </w:p>
    <w:p w14:paraId="416AA6CA" w14:textId="19623388"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P3 –</w:t>
      </w:r>
      <w:r w:rsidRPr="00E6797A">
        <w:rPr>
          <w:rFonts w:asciiTheme="minorHAnsi" w:hAnsiTheme="minorHAnsi" w:cstheme="minorHAnsi"/>
          <w:color w:val="FF0000"/>
          <w:sz w:val="24"/>
          <w:szCs w:val="24"/>
        </w:rPr>
        <w:t xml:space="preserve"> </w:t>
      </w:r>
      <w:proofErr w:type="gramStart"/>
      <w:r w:rsidR="009E3F1C" w:rsidRPr="009E3F1C">
        <w:rPr>
          <w:rFonts w:asciiTheme="minorHAnsi" w:hAnsiTheme="minorHAnsi" w:cstheme="minorHAnsi"/>
          <w:sz w:val="24"/>
          <w:szCs w:val="24"/>
        </w:rPr>
        <w:t>Julho</w:t>
      </w:r>
      <w:proofErr w:type="gramEnd"/>
      <w:r w:rsidR="009E3F1C" w:rsidRPr="009E3F1C">
        <w:rPr>
          <w:rFonts w:asciiTheme="minorHAnsi" w:hAnsiTheme="minorHAnsi" w:cstheme="minorHAnsi"/>
          <w:sz w:val="24"/>
          <w:szCs w:val="24"/>
        </w:rPr>
        <w:t xml:space="preserve"> 202</w:t>
      </w:r>
      <w:r w:rsidR="009E3F1C">
        <w:rPr>
          <w:rFonts w:asciiTheme="minorHAnsi" w:hAnsiTheme="minorHAnsi" w:cstheme="minorHAnsi"/>
          <w:sz w:val="24"/>
          <w:szCs w:val="24"/>
        </w:rPr>
        <w:t>2</w:t>
      </w:r>
      <w:r w:rsidR="009E3F1C" w:rsidRPr="009E3F1C">
        <w:rPr>
          <w:rFonts w:asciiTheme="minorHAnsi" w:hAnsiTheme="minorHAnsi" w:cstheme="minorHAnsi"/>
          <w:sz w:val="24"/>
          <w:szCs w:val="24"/>
        </w:rPr>
        <w:t xml:space="preserve"> de junho de 202</w:t>
      </w:r>
      <w:r w:rsidR="009E3F1C">
        <w:rPr>
          <w:rFonts w:asciiTheme="minorHAnsi" w:hAnsiTheme="minorHAnsi" w:cstheme="minorHAnsi"/>
          <w:sz w:val="24"/>
          <w:szCs w:val="24"/>
        </w:rPr>
        <w:t>3</w:t>
      </w:r>
    </w:p>
    <w:p w14:paraId="338D5A57" w14:textId="353123BB"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P4 – </w:t>
      </w:r>
      <w:proofErr w:type="gramStart"/>
      <w:r w:rsidR="009E3F1C" w:rsidRPr="009E3F1C">
        <w:rPr>
          <w:rFonts w:asciiTheme="minorHAnsi" w:hAnsiTheme="minorHAnsi" w:cstheme="minorHAnsi"/>
          <w:sz w:val="24"/>
          <w:szCs w:val="24"/>
        </w:rPr>
        <w:t>Julho</w:t>
      </w:r>
      <w:proofErr w:type="gramEnd"/>
      <w:r w:rsidR="009E3F1C" w:rsidRPr="009E3F1C">
        <w:rPr>
          <w:rFonts w:asciiTheme="minorHAnsi" w:hAnsiTheme="minorHAnsi" w:cstheme="minorHAnsi"/>
          <w:sz w:val="24"/>
          <w:szCs w:val="24"/>
        </w:rPr>
        <w:t xml:space="preserve"> 202</w:t>
      </w:r>
      <w:r w:rsidR="00AB06A1">
        <w:rPr>
          <w:rFonts w:asciiTheme="minorHAnsi" w:hAnsiTheme="minorHAnsi" w:cstheme="minorHAnsi"/>
          <w:sz w:val="24"/>
          <w:szCs w:val="24"/>
        </w:rPr>
        <w:t>3</w:t>
      </w:r>
      <w:r w:rsidR="009E3F1C" w:rsidRPr="009E3F1C">
        <w:rPr>
          <w:rFonts w:asciiTheme="minorHAnsi" w:hAnsiTheme="minorHAnsi" w:cstheme="minorHAnsi"/>
          <w:sz w:val="24"/>
          <w:szCs w:val="24"/>
        </w:rPr>
        <w:t xml:space="preserve"> de junho de 202</w:t>
      </w:r>
      <w:r w:rsidR="00AB06A1">
        <w:rPr>
          <w:rFonts w:asciiTheme="minorHAnsi" w:hAnsiTheme="minorHAnsi" w:cstheme="minorHAnsi"/>
          <w:sz w:val="24"/>
          <w:szCs w:val="24"/>
        </w:rPr>
        <w:t>4</w:t>
      </w:r>
    </w:p>
    <w:p w14:paraId="50CF95F8" w14:textId="652D7032"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P5 – </w:t>
      </w:r>
      <w:proofErr w:type="gramStart"/>
      <w:r w:rsidR="009E3F1C" w:rsidRPr="009E3F1C">
        <w:rPr>
          <w:rFonts w:asciiTheme="minorHAnsi" w:hAnsiTheme="minorHAnsi" w:cstheme="minorHAnsi"/>
          <w:sz w:val="24"/>
          <w:szCs w:val="24"/>
        </w:rPr>
        <w:t>Julho</w:t>
      </w:r>
      <w:proofErr w:type="gramEnd"/>
      <w:r w:rsidR="009E3F1C" w:rsidRPr="009E3F1C">
        <w:rPr>
          <w:rFonts w:asciiTheme="minorHAnsi" w:hAnsiTheme="minorHAnsi" w:cstheme="minorHAnsi"/>
          <w:sz w:val="24"/>
          <w:szCs w:val="24"/>
        </w:rPr>
        <w:t xml:space="preserve"> 2024 de junho de 2025</w:t>
      </w: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4" w:name="_Toc340425363"/>
      <w:r w:rsidRPr="00E6797A">
        <w:rPr>
          <w:rFonts w:asciiTheme="minorHAnsi" w:hAnsiTheme="minorHAnsi" w:cstheme="minorHAnsi"/>
        </w:rPr>
        <w:lastRenderedPageBreak/>
        <w:t>III – PRODUTO E PROCESSO PRODUTIVO</w:t>
      </w:r>
      <w:bookmarkEnd w:id="14"/>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5"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5"/>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77777777" w:rsidR="00F67B58"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E092BD9" w14:textId="77777777" w:rsidR="00F67B58" w:rsidRDefault="00F67B58" w:rsidP="00F67B58">
      <w:pPr>
        <w:pStyle w:val="Corpodetexto"/>
        <w:ind w:right="-109"/>
        <w:rPr>
          <w:rFonts w:asciiTheme="minorHAnsi" w:hAnsiTheme="minorHAnsi" w:cstheme="minorHAnsi"/>
          <w:b/>
          <w:sz w:val="24"/>
          <w:szCs w:val="24"/>
        </w:rPr>
      </w:pPr>
    </w:p>
    <w:p w14:paraId="2DC176C7" w14:textId="778D7305" w:rsidR="00E745B0" w:rsidRPr="00BE2931" w:rsidRDefault="00E745B0" w:rsidP="00E745B0">
      <w:pPr>
        <w:pStyle w:val="Corpodetexto"/>
        <w:ind w:left="708" w:right="-109"/>
        <w:rPr>
          <w:rFonts w:asciiTheme="minorHAnsi" w:hAnsiTheme="minorHAnsi" w:cstheme="minorHAnsi"/>
          <w:bCs/>
          <w:sz w:val="24"/>
          <w:szCs w:val="24"/>
        </w:rPr>
      </w:pPr>
      <w:r w:rsidRPr="00BE2931">
        <w:rPr>
          <w:rFonts w:asciiTheme="minorHAnsi" w:hAnsiTheme="minorHAnsi" w:cstheme="minorHAnsi"/>
          <w:bCs/>
          <w:sz w:val="24"/>
          <w:szCs w:val="24"/>
        </w:rPr>
        <w:t>Nível de concentração</w:t>
      </w:r>
    </w:p>
    <w:p w14:paraId="71F68928" w14:textId="77777777" w:rsidR="00E745B0" w:rsidRPr="00BE2931" w:rsidRDefault="00E745B0" w:rsidP="00E745B0">
      <w:pPr>
        <w:pStyle w:val="Corpodetexto"/>
        <w:ind w:left="708" w:right="-109"/>
        <w:rPr>
          <w:rFonts w:asciiTheme="minorHAnsi" w:hAnsiTheme="minorHAnsi" w:cstheme="minorHAnsi"/>
          <w:bCs/>
          <w:sz w:val="24"/>
          <w:szCs w:val="24"/>
        </w:rPr>
      </w:pPr>
      <w:r w:rsidRPr="00BE2931">
        <w:rPr>
          <w:rFonts w:asciiTheme="minorHAnsi" w:hAnsiTheme="minorHAnsi" w:cstheme="minorHAnsi"/>
          <w:bCs/>
          <w:sz w:val="24"/>
          <w:szCs w:val="24"/>
        </w:rPr>
        <w:t>A1 - maior ou igual a 60% e menor do que 90%</w:t>
      </w:r>
    </w:p>
    <w:p w14:paraId="19F8ADB5" w14:textId="77777777" w:rsidR="00E745B0" w:rsidRPr="00BE2931" w:rsidRDefault="00E745B0" w:rsidP="00E745B0">
      <w:pPr>
        <w:pStyle w:val="Corpodetexto"/>
        <w:ind w:left="708" w:right="-109"/>
        <w:rPr>
          <w:rFonts w:asciiTheme="minorHAnsi" w:hAnsiTheme="minorHAnsi" w:cstheme="minorHAnsi"/>
          <w:bCs/>
          <w:sz w:val="24"/>
          <w:szCs w:val="24"/>
        </w:rPr>
      </w:pPr>
      <w:r w:rsidRPr="00BE2931">
        <w:rPr>
          <w:rFonts w:asciiTheme="minorHAnsi" w:hAnsiTheme="minorHAnsi" w:cstheme="minorHAnsi"/>
          <w:bCs/>
          <w:sz w:val="24"/>
          <w:szCs w:val="24"/>
        </w:rPr>
        <w:t>A2 - maior ou igual a 90%</w:t>
      </w:r>
    </w:p>
    <w:p w14:paraId="742CBB10" w14:textId="77777777" w:rsidR="00E745B0" w:rsidRPr="00BE2931" w:rsidRDefault="00E745B0" w:rsidP="00E745B0">
      <w:pPr>
        <w:pStyle w:val="Corpodetexto"/>
        <w:ind w:left="708" w:right="-109"/>
        <w:rPr>
          <w:rFonts w:asciiTheme="minorHAnsi" w:hAnsiTheme="minorHAnsi" w:cstheme="minorHAnsi"/>
          <w:bCs/>
          <w:sz w:val="24"/>
          <w:szCs w:val="24"/>
        </w:rPr>
      </w:pPr>
    </w:p>
    <w:p w14:paraId="73114B7F" w14:textId="08828E37" w:rsidR="00E745B0" w:rsidRPr="00BE2931" w:rsidRDefault="00E745B0" w:rsidP="00E745B0">
      <w:pPr>
        <w:pStyle w:val="Corpodetexto"/>
        <w:ind w:left="708" w:right="-109"/>
        <w:rPr>
          <w:rFonts w:asciiTheme="minorHAnsi" w:hAnsiTheme="minorHAnsi" w:cstheme="minorHAnsi"/>
          <w:bCs/>
          <w:sz w:val="24"/>
          <w:szCs w:val="24"/>
        </w:rPr>
      </w:pPr>
      <w:r w:rsidRPr="00BE2931">
        <w:rPr>
          <w:rFonts w:asciiTheme="minorHAnsi" w:hAnsiTheme="minorHAnsi" w:cstheme="minorHAnsi"/>
          <w:bCs/>
          <w:sz w:val="24"/>
          <w:szCs w:val="24"/>
        </w:rPr>
        <w:t>Rota de extração</w:t>
      </w:r>
    </w:p>
    <w:p w14:paraId="798A3C8C" w14:textId="77777777" w:rsidR="00E745B0" w:rsidRPr="00BE2931" w:rsidRDefault="00E745B0" w:rsidP="00E745B0">
      <w:pPr>
        <w:pStyle w:val="Corpodetexto"/>
        <w:ind w:left="708" w:right="-109"/>
        <w:rPr>
          <w:rFonts w:asciiTheme="minorHAnsi" w:hAnsiTheme="minorHAnsi" w:cstheme="minorHAnsi"/>
          <w:bCs/>
          <w:sz w:val="24"/>
          <w:szCs w:val="24"/>
        </w:rPr>
      </w:pPr>
      <w:r w:rsidRPr="00BE2931">
        <w:rPr>
          <w:rFonts w:asciiTheme="minorHAnsi" w:hAnsiTheme="minorHAnsi" w:cstheme="minorHAnsi"/>
          <w:bCs/>
          <w:sz w:val="24"/>
          <w:szCs w:val="24"/>
        </w:rPr>
        <w:t>B1 – Aquosa</w:t>
      </w:r>
    </w:p>
    <w:p w14:paraId="4741B8FA" w14:textId="77777777" w:rsidR="00E745B0" w:rsidRPr="00BE2931" w:rsidRDefault="00E745B0" w:rsidP="00E745B0">
      <w:pPr>
        <w:pStyle w:val="Corpodetexto"/>
        <w:ind w:left="708" w:right="-109"/>
        <w:rPr>
          <w:rFonts w:asciiTheme="minorHAnsi" w:hAnsiTheme="minorHAnsi" w:cstheme="minorHAnsi"/>
          <w:bCs/>
          <w:sz w:val="24"/>
          <w:szCs w:val="24"/>
        </w:rPr>
      </w:pPr>
      <w:r w:rsidRPr="00BE2931">
        <w:rPr>
          <w:rFonts w:asciiTheme="minorHAnsi" w:hAnsiTheme="minorHAnsi" w:cstheme="minorHAnsi"/>
          <w:bCs/>
          <w:sz w:val="24"/>
          <w:szCs w:val="24"/>
        </w:rPr>
        <w:t>B2 – Alcóolica</w:t>
      </w:r>
    </w:p>
    <w:p w14:paraId="3F621ADF" w14:textId="77777777" w:rsidR="00E745B0" w:rsidRPr="00BE2931" w:rsidRDefault="00E745B0" w:rsidP="00E745B0">
      <w:pPr>
        <w:pStyle w:val="Corpodetexto"/>
        <w:ind w:left="708" w:right="-109"/>
        <w:rPr>
          <w:rFonts w:asciiTheme="minorHAnsi" w:hAnsiTheme="minorHAnsi" w:cstheme="minorHAnsi"/>
          <w:bCs/>
          <w:sz w:val="24"/>
          <w:szCs w:val="24"/>
        </w:rPr>
      </w:pPr>
    </w:p>
    <w:p w14:paraId="31ADC4DD" w14:textId="13969027" w:rsidR="00E745B0" w:rsidRPr="00BE2931" w:rsidRDefault="00E745B0" w:rsidP="00E745B0">
      <w:pPr>
        <w:pStyle w:val="Corpodetexto"/>
        <w:ind w:left="708" w:right="-109"/>
        <w:rPr>
          <w:rFonts w:asciiTheme="minorHAnsi" w:hAnsiTheme="minorHAnsi" w:cstheme="minorHAnsi"/>
          <w:bCs/>
          <w:sz w:val="24"/>
          <w:szCs w:val="24"/>
        </w:rPr>
      </w:pPr>
      <w:r w:rsidRPr="00BE2931">
        <w:rPr>
          <w:rFonts w:asciiTheme="minorHAnsi" w:hAnsiTheme="minorHAnsi" w:cstheme="minorHAnsi"/>
          <w:bCs/>
          <w:sz w:val="24"/>
          <w:szCs w:val="24"/>
        </w:rPr>
        <w:t>Extrusão</w:t>
      </w:r>
    </w:p>
    <w:p w14:paraId="726622AE" w14:textId="77777777" w:rsidR="00E745B0" w:rsidRPr="00BE2931" w:rsidRDefault="00E745B0" w:rsidP="00E745B0">
      <w:pPr>
        <w:pStyle w:val="Corpodetexto"/>
        <w:ind w:left="708" w:right="-109"/>
        <w:rPr>
          <w:rFonts w:asciiTheme="minorHAnsi" w:hAnsiTheme="minorHAnsi" w:cstheme="minorHAnsi"/>
          <w:bCs/>
          <w:sz w:val="24"/>
          <w:szCs w:val="24"/>
        </w:rPr>
      </w:pPr>
      <w:r w:rsidRPr="00BE2931">
        <w:rPr>
          <w:rFonts w:asciiTheme="minorHAnsi" w:hAnsiTheme="minorHAnsi" w:cstheme="minorHAnsi"/>
          <w:bCs/>
          <w:sz w:val="24"/>
          <w:szCs w:val="24"/>
        </w:rPr>
        <w:t>C1 – Extrusada</w:t>
      </w:r>
    </w:p>
    <w:p w14:paraId="534D6997" w14:textId="77777777" w:rsidR="00E745B0" w:rsidRDefault="00E745B0" w:rsidP="00E745B0">
      <w:pPr>
        <w:pStyle w:val="Corpodetexto"/>
        <w:ind w:left="708" w:right="-109"/>
        <w:rPr>
          <w:rFonts w:asciiTheme="minorHAnsi" w:hAnsiTheme="minorHAnsi" w:cstheme="minorHAnsi"/>
          <w:bCs/>
          <w:sz w:val="24"/>
          <w:szCs w:val="24"/>
        </w:rPr>
      </w:pPr>
      <w:r w:rsidRPr="00BE2931">
        <w:rPr>
          <w:rFonts w:asciiTheme="minorHAnsi" w:hAnsiTheme="minorHAnsi" w:cstheme="minorHAnsi"/>
          <w:bCs/>
          <w:sz w:val="24"/>
          <w:szCs w:val="24"/>
        </w:rPr>
        <w:t>C2 – Não extrusada</w:t>
      </w:r>
    </w:p>
    <w:p w14:paraId="72BC86CD" w14:textId="77777777" w:rsidR="00E745B0" w:rsidRPr="00BE2931" w:rsidRDefault="00E745B0" w:rsidP="00E745B0">
      <w:pPr>
        <w:pStyle w:val="Corpodetexto"/>
        <w:ind w:left="708" w:right="-109"/>
        <w:rPr>
          <w:rFonts w:asciiTheme="minorHAnsi" w:hAnsiTheme="minorHAnsi" w:cstheme="minorHAnsi"/>
          <w:bCs/>
          <w:sz w:val="24"/>
          <w:szCs w:val="24"/>
        </w:rPr>
      </w:pPr>
    </w:p>
    <w:p w14:paraId="5BD8B3C6" w14:textId="77777777" w:rsidR="00E745B0" w:rsidRPr="00A12F2F" w:rsidRDefault="00E745B0" w:rsidP="00E745B0">
      <w:pPr>
        <w:pStyle w:val="Corpodetexto"/>
        <w:ind w:right="-109"/>
        <w:rPr>
          <w:rFonts w:asciiTheme="minorHAnsi" w:hAnsiTheme="minorHAnsi" w:cstheme="minorHAnsi"/>
          <w:b/>
          <w:sz w:val="24"/>
          <w:szCs w:val="24"/>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18"/>
        <w:gridCol w:w="2410"/>
        <w:gridCol w:w="2126"/>
        <w:gridCol w:w="2268"/>
        <w:gridCol w:w="1798"/>
      </w:tblGrid>
      <w:tr w:rsidR="00E745B0" w:rsidRPr="00A12F2F" w14:paraId="7768864B" w14:textId="77777777" w:rsidTr="007B11D3">
        <w:trPr>
          <w:trHeight w:val="735"/>
        </w:trPr>
        <w:tc>
          <w:tcPr>
            <w:tcW w:w="1718" w:type="dxa"/>
            <w:vAlign w:val="center"/>
          </w:tcPr>
          <w:p w14:paraId="23759EAE" w14:textId="77777777" w:rsidR="00E745B0" w:rsidRPr="00A12F2F" w:rsidRDefault="00E745B0" w:rsidP="007B11D3">
            <w:pPr>
              <w:widowControl/>
              <w:jc w:val="center"/>
              <w:rPr>
                <w:rFonts w:asciiTheme="minorHAnsi" w:hAnsiTheme="minorHAnsi" w:cstheme="minorHAnsi"/>
                <w:b/>
                <w:snapToGrid/>
                <w:sz w:val="24"/>
                <w:szCs w:val="24"/>
              </w:rPr>
            </w:pPr>
            <w:r w:rsidRPr="00A12F2F">
              <w:rPr>
                <w:rFonts w:asciiTheme="minorHAnsi" w:hAnsiTheme="minorHAnsi" w:cstheme="minorHAnsi"/>
                <w:b/>
                <w:snapToGrid/>
                <w:sz w:val="24"/>
                <w:szCs w:val="24"/>
              </w:rPr>
              <w:lastRenderedPageBreak/>
              <w:t>CODPROD</w:t>
            </w:r>
          </w:p>
        </w:tc>
        <w:tc>
          <w:tcPr>
            <w:tcW w:w="2410" w:type="dxa"/>
            <w:vAlign w:val="center"/>
          </w:tcPr>
          <w:p w14:paraId="72553454" w14:textId="77777777" w:rsidR="00E745B0" w:rsidRPr="00A12F2F" w:rsidRDefault="00E745B0" w:rsidP="007B11D3">
            <w:pPr>
              <w:widowControl/>
              <w:jc w:val="center"/>
              <w:rPr>
                <w:rFonts w:asciiTheme="minorHAnsi" w:hAnsiTheme="minorHAnsi" w:cstheme="minorHAnsi"/>
                <w:b/>
                <w:snapToGrid/>
                <w:sz w:val="24"/>
                <w:szCs w:val="24"/>
              </w:rPr>
            </w:pPr>
            <w:r w:rsidRPr="00A12F2F">
              <w:rPr>
                <w:rFonts w:asciiTheme="minorHAnsi" w:hAnsiTheme="minorHAnsi" w:cstheme="minorHAnsi"/>
                <w:b/>
                <w:snapToGrid/>
                <w:sz w:val="24"/>
                <w:szCs w:val="24"/>
              </w:rPr>
              <w:t>Nível de concentração</w:t>
            </w:r>
          </w:p>
          <w:p w14:paraId="49C5606B" w14:textId="77777777" w:rsidR="00E745B0" w:rsidRPr="00A12F2F" w:rsidRDefault="00E745B0" w:rsidP="007B11D3">
            <w:pPr>
              <w:widowControl/>
              <w:jc w:val="center"/>
              <w:rPr>
                <w:rFonts w:asciiTheme="minorHAnsi" w:hAnsiTheme="minorHAnsi" w:cstheme="minorHAnsi"/>
                <w:b/>
                <w:snapToGrid/>
                <w:sz w:val="24"/>
                <w:szCs w:val="24"/>
              </w:rPr>
            </w:pPr>
            <w:r w:rsidRPr="00A12F2F">
              <w:rPr>
                <w:rFonts w:asciiTheme="minorHAnsi" w:hAnsiTheme="minorHAnsi" w:cstheme="minorHAnsi"/>
                <w:b/>
                <w:snapToGrid/>
                <w:sz w:val="24"/>
                <w:szCs w:val="24"/>
              </w:rPr>
              <w:t>(códigos A1 a A2)</w:t>
            </w:r>
          </w:p>
        </w:tc>
        <w:tc>
          <w:tcPr>
            <w:tcW w:w="2126" w:type="dxa"/>
            <w:vAlign w:val="center"/>
          </w:tcPr>
          <w:p w14:paraId="3410C3E9" w14:textId="77777777" w:rsidR="00E745B0" w:rsidRPr="00A12F2F" w:rsidRDefault="00E745B0" w:rsidP="007B11D3">
            <w:pPr>
              <w:widowControl/>
              <w:jc w:val="center"/>
              <w:rPr>
                <w:rFonts w:asciiTheme="minorHAnsi" w:hAnsiTheme="minorHAnsi" w:cstheme="minorHAnsi"/>
                <w:b/>
                <w:snapToGrid/>
                <w:sz w:val="24"/>
                <w:szCs w:val="24"/>
              </w:rPr>
            </w:pPr>
            <w:r w:rsidRPr="00A12F2F">
              <w:rPr>
                <w:rFonts w:asciiTheme="minorHAnsi" w:hAnsiTheme="minorHAnsi" w:cstheme="minorHAnsi"/>
                <w:b/>
                <w:snapToGrid/>
                <w:sz w:val="24"/>
                <w:szCs w:val="24"/>
              </w:rPr>
              <w:t>Rota de extração</w:t>
            </w:r>
          </w:p>
          <w:p w14:paraId="02388FB9" w14:textId="77777777" w:rsidR="00E745B0" w:rsidRPr="00A12F2F" w:rsidRDefault="00E745B0" w:rsidP="007B11D3">
            <w:pPr>
              <w:widowControl/>
              <w:jc w:val="center"/>
              <w:rPr>
                <w:rFonts w:asciiTheme="minorHAnsi" w:hAnsiTheme="minorHAnsi" w:cstheme="minorHAnsi"/>
                <w:b/>
                <w:snapToGrid/>
                <w:sz w:val="24"/>
                <w:szCs w:val="24"/>
              </w:rPr>
            </w:pPr>
            <w:r w:rsidRPr="00A12F2F">
              <w:rPr>
                <w:rFonts w:asciiTheme="minorHAnsi" w:hAnsiTheme="minorHAnsi" w:cstheme="minorHAnsi"/>
                <w:b/>
                <w:snapToGrid/>
                <w:sz w:val="24"/>
                <w:szCs w:val="24"/>
              </w:rPr>
              <w:t>(códigos B1 a B2)</w:t>
            </w:r>
          </w:p>
        </w:tc>
        <w:tc>
          <w:tcPr>
            <w:tcW w:w="2268" w:type="dxa"/>
            <w:vAlign w:val="center"/>
          </w:tcPr>
          <w:p w14:paraId="4EEE6A06" w14:textId="77777777" w:rsidR="00E745B0" w:rsidRPr="00A12F2F" w:rsidRDefault="00E745B0" w:rsidP="007B11D3">
            <w:pPr>
              <w:widowControl/>
              <w:jc w:val="center"/>
              <w:rPr>
                <w:rFonts w:asciiTheme="minorHAnsi" w:hAnsiTheme="minorHAnsi" w:cstheme="minorHAnsi"/>
                <w:b/>
                <w:snapToGrid/>
                <w:sz w:val="24"/>
                <w:szCs w:val="24"/>
              </w:rPr>
            </w:pPr>
            <w:r w:rsidRPr="00A12F2F">
              <w:rPr>
                <w:rFonts w:asciiTheme="minorHAnsi" w:hAnsiTheme="minorHAnsi" w:cstheme="minorHAnsi"/>
                <w:b/>
                <w:snapToGrid/>
                <w:sz w:val="24"/>
                <w:szCs w:val="24"/>
              </w:rPr>
              <w:t>Extrusão</w:t>
            </w:r>
          </w:p>
          <w:p w14:paraId="2B663C67" w14:textId="77777777" w:rsidR="00E745B0" w:rsidRPr="00A12F2F" w:rsidRDefault="00E745B0" w:rsidP="007B11D3">
            <w:pPr>
              <w:widowControl/>
              <w:jc w:val="center"/>
              <w:rPr>
                <w:rFonts w:asciiTheme="minorHAnsi" w:hAnsiTheme="minorHAnsi" w:cstheme="minorHAnsi"/>
                <w:b/>
                <w:snapToGrid/>
                <w:sz w:val="24"/>
                <w:szCs w:val="24"/>
              </w:rPr>
            </w:pPr>
            <w:r w:rsidRPr="00A12F2F">
              <w:rPr>
                <w:rFonts w:asciiTheme="minorHAnsi" w:hAnsiTheme="minorHAnsi" w:cstheme="minorHAnsi"/>
                <w:b/>
                <w:snapToGrid/>
                <w:sz w:val="24"/>
                <w:szCs w:val="24"/>
              </w:rPr>
              <w:t>(códigos C1 a C2)</w:t>
            </w:r>
          </w:p>
        </w:tc>
        <w:tc>
          <w:tcPr>
            <w:tcW w:w="1798" w:type="dxa"/>
            <w:vAlign w:val="center"/>
          </w:tcPr>
          <w:p w14:paraId="0C280C32" w14:textId="77777777" w:rsidR="00E745B0" w:rsidRPr="00A12F2F" w:rsidRDefault="00E745B0" w:rsidP="007B11D3">
            <w:pPr>
              <w:widowControl/>
              <w:jc w:val="center"/>
              <w:rPr>
                <w:rFonts w:asciiTheme="minorHAnsi" w:hAnsiTheme="minorHAnsi" w:cstheme="minorHAnsi"/>
                <w:b/>
                <w:snapToGrid/>
                <w:sz w:val="24"/>
                <w:szCs w:val="24"/>
              </w:rPr>
            </w:pPr>
            <w:proofErr w:type="spellStart"/>
            <w:r w:rsidRPr="00A12F2F">
              <w:rPr>
                <w:rFonts w:asciiTheme="minorHAnsi" w:hAnsiTheme="minorHAnsi" w:cstheme="minorHAnsi"/>
                <w:b/>
                <w:snapToGrid/>
                <w:sz w:val="24"/>
                <w:szCs w:val="24"/>
              </w:rPr>
              <w:t>CODIP</w:t>
            </w:r>
            <w:r w:rsidRPr="00A12F2F">
              <w:rPr>
                <w:rFonts w:asciiTheme="minorHAnsi" w:hAnsiTheme="minorHAnsi" w:cstheme="minorHAnsi"/>
                <w:b/>
                <w:snapToGrid/>
                <w:sz w:val="24"/>
                <w:szCs w:val="24"/>
                <w:vertAlign w:val="superscript"/>
              </w:rPr>
              <w:t>a</w:t>
            </w:r>
            <w:proofErr w:type="spellEnd"/>
          </w:p>
        </w:tc>
      </w:tr>
      <w:tr w:rsidR="00E745B0" w:rsidRPr="00E6797A" w14:paraId="61F34837" w14:textId="77777777" w:rsidTr="007B11D3">
        <w:trPr>
          <w:trHeight w:val="360"/>
        </w:trPr>
        <w:tc>
          <w:tcPr>
            <w:tcW w:w="1718" w:type="dxa"/>
            <w:noWrap/>
            <w:vAlign w:val="center"/>
          </w:tcPr>
          <w:p w14:paraId="7FF4EAEC" w14:textId="77777777" w:rsidR="00E745B0" w:rsidRPr="00E6797A" w:rsidRDefault="00E745B0" w:rsidP="007B11D3">
            <w:pPr>
              <w:widowControl/>
              <w:rPr>
                <w:rFonts w:asciiTheme="minorHAnsi" w:hAnsiTheme="minorHAnsi" w:cstheme="minorHAnsi"/>
                <w:snapToGrid/>
                <w:sz w:val="24"/>
                <w:szCs w:val="24"/>
              </w:rPr>
            </w:pPr>
          </w:p>
        </w:tc>
        <w:tc>
          <w:tcPr>
            <w:tcW w:w="2410" w:type="dxa"/>
            <w:noWrap/>
            <w:vAlign w:val="center"/>
          </w:tcPr>
          <w:p w14:paraId="71E54D5A" w14:textId="77777777" w:rsidR="00E745B0" w:rsidRPr="00E6797A" w:rsidRDefault="00E745B0" w:rsidP="007B11D3">
            <w:pPr>
              <w:widowControl/>
              <w:rPr>
                <w:rFonts w:asciiTheme="minorHAnsi" w:hAnsiTheme="minorHAnsi" w:cstheme="minorHAnsi"/>
                <w:snapToGrid/>
                <w:sz w:val="24"/>
                <w:szCs w:val="24"/>
              </w:rPr>
            </w:pPr>
          </w:p>
        </w:tc>
        <w:tc>
          <w:tcPr>
            <w:tcW w:w="2126" w:type="dxa"/>
            <w:noWrap/>
            <w:vAlign w:val="center"/>
          </w:tcPr>
          <w:p w14:paraId="04D56C03" w14:textId="77777777" w:rsidR="00E745B0" w:rsidRPr="00E6797A" w:rsidRDefault="00E745B0" w:rsidP="007B11D3">
            <w:pPr>
              <w:widowControl/>
              <w:rPr>
                <w:rFonts w:asciiTheme="minorHAnsi" w:hAnsiTheme="minorHAnsi" w:cstheme="minorHAnsi"/>
                <w:snapToGrid/>
                <w:sz w:val="24"/>
                <w:szCs w:val="24"/>
              </w:rPr>
            </w:pPr>
          </w:p>
        </w:tc>
        <w:tc>
          <w:tcPr>
            <w:tcW w:w="2268" w:type="dxa"/>
            <w:vAlign w:val="center"/>
          </w:tcPr>
          <w:p w14:paraId="0A9D5B60" w14:textId="77777777" w:rsidR="00E745B0" w:rsidRPr="00E6797A" w:rsidRDefault="00E745B0" w:rsidP="007B11D3">
            <w:pPr>
              <w:widowControl/>
              <w:rPr>
                <w:rFonts w:asciiTheme="minorHAnsi" w:hAnsiTheme="minorHAnsi" w:cstheme="minorHAnsi"/>
                <w:snapToGrid/>
                <w:sz w:val="24"/>
                <w:szCs w:val="24"/>
              </w:rPr>
            </w:pPr>
          </w:p>
        </w:tc>
        <w:tc>
          <w:tcPr>
            <w:tcW w:w="1798" w:type="dxa"/>
            <w:noWrap/>
            <w:vAlign w:val="center"/>
          </w:tcPr>
          <w:p w14:paraId="51C732C3" w14:textId="77777777" w:rsidR="00E745B0" w:rsidRPr="00E6797A" w:rsidRDefault="00E745B0" w:rsidP="007B11D3">
            <w:pPr>
              <w:widowControl/>
              <w:rPr>
                <w:rFonts w:asciiTheme="minorHAnsi" w:hAnsiTheme="minorHAnsi" w:cstheme="minorHAnsi"/>
                <w:snapToGrid/>
                <w:sz w:val="24"/>
                <w:szCs w:val="24"/>
              </w:rPr>
            </w:pPr>
          </w:p>
        </w:tc>
      </w:tr>
      <w:tr w:rsidR="00E745B0" w:rsidRPr="00E6797A" w14:paraId="16C5CCE6" w14:textId="77777777" w:rsidTr="007B11D3">
        <w:trPr>
          <w:trHeight w:val="360"/>
        </w:trPr>
        <w:tc>
          <w:tcPr>
            <w:tcW w:w="1718" w:type="dxa"/>
            <w:noWrap/>
            <w:vAlign w:val="center"/>
          </w:tcPr>
          <w:p w14:paraId="4D265CF7" w14:textId="77777777" w:rsidR="00E745B0" w:rsidRPr="00E6797A" w:rsidRDefault="00E745B0" w:rsidP="007B11D3">
            <w:pPr>
              <w:widowControl/>
              <w:rPr>
                <w:rFonts w:asciiTheme="minorHAnsi" w:hAnsiTheme="minorHAnsi" w:cstheme="minorHAnsi"/>
                <w:snapToGrid/>
                <w:sz w:val="24"/>
                <w:szCs w:val="24"/>
              </w:rPr>
            </w:pPr>
          </w:p>
        </w:tc>
        <w:tc>
          <w:tcPr>
            <w:tcW w:w="2410" w:type="dxa"/>
            <w:noWrap/>
            <w:vAlign w:val="center"/>
          </w:tcPr>
          <w:p w14:paraId="53C95AA7" w14:textId="77777777" w:rsidR="00E745B0" w:rsidRPr="00E6797A" w:rsidRDefault="00E745B0" w:rsidP="007B11D3">
            <w:pPr>
              <w:widowControl/>
              <w:rPr>
                <w:rFonts w:asciiTheme="minorHAnsi" w:hAnsiTheme="minorHAnsi" w:cstheme="minorHAnsi"/>
                <w:snapToGrid/>
                <w:sz w:val="24"/>
                <w:szCs w:val="24"/>
              </w:rPr>
            </w:pPr>
          </w:p>
        </w:tc>
        <w:tc>
          <w:tcPr>
            <w:tcW w:w="2126" w:type="dxa"/>
            <w:noWrap/>
            <w:vAlign w:val="center"/>
          </w:tcPr>
          <w:p w14:paraId="6EA79A39" w14:textId="77777777" w:rsidR="00E745B0" w:rsidRPr="00E6797A" w:rsidRDefault="00E745B0" w:rsidP="007B11D3">
            <w:pPr>
              <w:widowControl/>
              <w:rPr>
                <w:rFonts w:asciiTheme="minorHAnsi" w:hAnsiTheme="minorHAnsi" w:cstheme="minorHAnsi"/>
                <w:snapToGrid/>
                <w:sz w:val="24"/>
                <w:szCs w:val="24"/>
              </w:rPr>
            </w:pPr>
          </w:p>
        </w:tc>
        <w:tc>
          <w:tcPr>
            <w:tcW w:w="2268" w:type="dxa"/>
            <w:vAlign w:val="center"/>
          </w:tcPr>
          <w:p w14:paraId="2ED46994" w14:textId="77777777" w:rsidR="00E745B0" w:rsidRPr="00E6797A" w:rsidRDefault="00E745B0" w:rsidP="007B11D3">
            <w:pPr>
              <w:widowControl/>
              <w:rPr>
                <w:rFonts w:asciiTheme="minorHAnsi" w:hAnsiTheme="minorHAnsi" w:cstheme="minorHAnsi"/>
                <w:snapToGrid/>
                <w:sz w:val="24"/>
                <w:szCs w:val="24"/>
              </w:rPr>
            </w:pPr>
          </w:p>
        </w:tc>
        <w:tc>
          <w:tcPr>
            <w:tcW w:w="1798" w:type="dxa"/>
            <w:noWrap/>
            <w:vAlign w:val="center"/>
          </w:tcPr>
          <w:p w14:paraId="25E329C2" w14:textId="77777777" w:rsidR="00E745B0" w:rsidRPr="00E6797A" w:rsidRDefault="00E745B0" w:rsidP="007B11D3">
            <w:pPr>
              <w:widowControl/>
              <w:rPr>
                <w:rFonts w:asciiTheme="minorHAnsi" w:hAnsiTheme="minorHAnsi" w:cstheme="minorHAnsi"/>
                <w:snapToGrid/>
                <w:sz w:val="24"/>
                <w:szCs w:val="24"/>
              </w:rPr>
            </w:pPr>
          </w:p>
        </w:tc>
      </w:tr>
    </w:tbl>
    <w:p w14:paraId="161E85DD" w14:textId="77777777" w:rsidR="00B0482A" w:rsidRPr="00B0482A" w:rsidRDefault="00B0482A" w:rsidP="00B0482A">
      <w:pPr>
        <w:jc w:val="both"/>
        <w:rPr>
          <w:rFonts w:asciiTheme="minorHAnsi" w:hAnsiTheme="minorHAnsi" w:cstheme="minorHAnsi"/>
        </w:rPr>
      </w:pPr>
      <w:r w:rsidRPr="00B0482A">
        <w:rPr>
          <w:rFonts w:asciiTheme="minorHAnsi" w:hAnsiTheme="minorHAnsi" w:cstheme="minorHAnsi"/>
          <w:vertAlign w:val="superscript"/>
        </w:rPr>
        <w:t xml:space="preserve">a </w:t>
      </w:r>
      <w:r w:rsidRPr="00B0482A">
        <w:rPr>
          <w:rFonts w:asciiTheme="minorHAnsi" w:hAnsiTheme="minorHAnsi" w:cstheme="minorHAnsi"/>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24C011D0" w14:textId="77777777" w:rsidR="00F67B58" w:rsidRPr="00E6797A" w:rsidRDefault="00F67B5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16"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16"/>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D46479">
        <w:rPr>
          <w:rFonts w:asciiTheme="minorHAnsi" w:hAnsiTheme="minorHAnsi" w:cstheme="minorHAnsi"/>
          <w:bCs/>
          <w:i/>
          <w:iCs/>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lastRenderedPageBreak/>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47775F">
      <w:pPr>
        <w:widowControl/>
        <w:numPr>
          <w:ilvl w:val="3"/>
          <w:numId w:val="49"/>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0F2B2CD0" w14:textId="77777777" w:rsidR="00F67B58" w:rsidRPr="00E6797A" w:rsidRDefault="00F67B58" w:rsidP="00F67B58">
      <w:pPr>
        <w:jc w:val="both"/>
        <w:rPr>
          <w:rFonts w:asciiTheme="minorHAnsi" w:hAnsiTheme="minorHAnsi" w:cstheme="minorHAnsi"/>
          <w:sz w:val="24"/>
          <w:szCs w:val="24"/>
        </w:rPr>
      </w:pPr>
    </w:p>
    <w:p w14:paraId="0662EAED" w14:textId="77777777" w:rsidR="00F67B58" w:rsidRPr="00E6797A" w:rsidRDefault="00F67B58" w:rsidP="00F67B58">
      <w:pPr>
        <w:jc w:val="both"/>
        <w:rPr>
          <w:rFonts w:asciiTheme="minorHAnsi" w:hAnsiTheme="minorHAnsi" w:cstheme="minorHAnsi"/>
          <w:sz w:val="24"/>
          <w:szCs w:val="24"/>
        </w:rPr>
      </w:pPr>
    </w:p>
    <w:p w14:paraId="1BDB44E4" w14:textId="77777777" w:rsidR="00F67B58" w:rsidRPr="00E6797A" w:rsidRDefault="00F67B58" w:rsidP="00F67B58">
      <w:pPr>
        <w:jc w:val="both"/>
        <w:rPr>
          <w:rFonts w:asciiTheme="minorHAnsi" w:hAnsiTheme="minorHAnsi" w:cstheme="minorHAnsi"/>
          <w:sz w:val="24"/>
          <w:szCs w:val="24"/>
        </w:rPr>
      </w:pPr>
    </w:p>
    <w:p w14:paraId="5B0E22F4" w14:textId="77777777" w:rsidR="00F67B58" w:rsidRPr="00E6797A" w:rsidRDefault="00F67B58" w:rsidP="00F67B58">
      <w:pPr>
        <w:jc w:val="both"/>
        <w:rPr>
          <w:rFonts w:asciiTheme="minorHAnsi" w:hAnsiTheme="minorHAnsi" w:cstheme="minorHAnsi"/>
          <w:sz w:val="24"/>
          <w:szCs w:val="24"/>
        </w:rPr>
      </w:pPr>
    </w:p>
    <w:p w14:paraId="485FC348" w14:textId="77777777" w:rsidR="00F67B58" w:rsidRPr="00E6797A" w:rsidRDefault="00F67B58" w:rsidP="00F67B58">
      <w:pPr>
        <w:jc w:val="both"/>
        <w:rPr>
          <w:rFonts w:asciiTheme="minorHAnsi" w:hAnsiTheme="minorHAnsi" w:cstheme="minorHAnsi"/>
          <w:sz w:val="24"/>
          <w:szCs w:val="24"/>
        </w:rPr>
      </w:pPr>
    </w:p>
    <w:p w14:paraId="1CD3766D" w14:textId="77777777" w:rsidR="00F67B58" w:rsidRPr="00E6797A" w:rsidRDefault="00F67B58" w:rsidP="00F67B58">
      <w:pPr>
        <w:jc w:val="both"/>
        <w:rPr>
          <w:rFonts w:asciiTheme="minorHAnsi" w:hAnsiTheme="minorHAnsi" w:cstheme="minorHAnsi"/>
          <w:sz w:val="24"/>
          <w:szCs w:val="24"/>
        </w:rPr>
      </w:pPr>
    </w:p>
    <w:p w14:paraId="77730232" w14:textId="77777777" w:rsidR="00F67B58" w:rsidRPr="00E6797A" w:rsidRDefault="00F67B58" w:rsidP="00F67B58">
      <w:pPr>
        <w:jc w:val="both"/>
        <w:rPr>
          <w:rFonts w:asciiTheme="minorHAnsi" w:hAnsiTheme="minorHAnsi" w:cstheme="minorHAnsi"/>
          <w:sz w:val="24"/>
          <w:szCs w:val="24"/>
        </w:rPr>
      </w:pPr>
    </w:p>
    <w:p w14:paraId="122826C3" w14:textId="77777777" w:rsidR="00F67B58" w:rsidRPr="00E6797A" w:rsidRDefault="00F67B58" w:rsidP="00F67B58">
      <w:pPr>
        <w:jc w:val="both"/>
        <w:rPr>
          <w:rFonts w:asciiTheme="minorHAnsi" w:hAnsiTheme="minorHAnsi" w:cstheme="minorHAnsi"/>
          <w:sz w:val="24"/>
          <w:szCs w:val="24"/>
        </w:rPr>
      </w:pPr>
    </w:p>
    <w:p w14:paraId="2963BE37"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17" w:name="_Toc340425366"/>
      <w:r w:rsidRPr="00E6797A">
        <w:rPr>
          <w:rFonts w:asciiTheme="minorHAnsi" w:hAnsiTheme="minorHAnsi" w:cstheme="minorHAnsi"/>
          <w:szCs w:val="24"/>
        </w:rPr>
        <w:lastRenderedPageBreak/>
        <w:t>IV – PROCESSOS DE DISTRIBUIÇÃO E DE VENDA</w:t>
      </w:r>
      <w:bookmarkEnd w:id="17"/>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18"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18"/>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proofErr w:type="gramStart"/>
      <w:r w:rsidRPr="00E6797A">
        <w:rPr>
          <w:rFonts w:asciiTheme="minorHAnsi" w:hAnsiTheme="minorHAnsi" w:cstheme="minorHAnsi"/>
          <w:b/>
          <w:sz w:val="24"/>
        </w:rPr>
        <w:t>company</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19" w:name="_Toc340425368"/>
      <w:r w:rsidRPr="00E6797A">
        <w:rPr>
          <w:rFonts w:asciiTheme="minorHAnsi" w:hAnsiTheme="minorHAnsi" w:cstheme="minorHAnsi"/>
        </w:rPr>
        <w:t>8.</w:t>
      </w:r>
      <w:r w:rsidRPr="00E6797A">
        <w:rPr>
          <w:rFonts w:asciiTheme="minorHAnsi" w:hAnsiTheme="minorHAnsi" w:cstheme="minorHAnsi"/>
        </w:rPr>
        <w:tab/>
        <w:t>Processo de Venda</w:t>
      </w:r>
      <w:bookmarkEnd w:id="19"/>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6C1EF533"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(e.g. à vista, pagamento antecipado, descontos, abatimentos etc.).</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AB1A93F"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5D31A6">
        <w:rPr>
          <w:rFonts w:asciiTheme="minorHAnsi" w:hAnsiTheme="minorHAnsi" w:cstheme="minorHAnsi"/>
          <w:bCs/>
          <w:i/>
          <w:iCs/>
          <w:sz w:val="24"/>
        </w:rPr>
        <w:t>spot</w:t>
      </w:r>
      <w:r w:rsidRPr="00E6797A">
        <w:rPr>
          <w:rFonts w:asciiTheme="minorHAnsi" w:hAnsiTheme="minorHAnsi" w:cstheme="minorHAnsi"/>
          <w:sz w:val="24"/>
        </w:rPr>
        <w:t>, contratos etc</w:t>
      </w:r>
      <w:r w:rsidR="0019593E">
        <w:rPr>
          <w:rFonts w:asciiTheme="minorHAnsi" w:hAnsiTheme="minorHAnsi" w:cstheme="minorHAnsi"/>
          <w:sz w:val="24"/>
        </w:rPr>
        <w:t>.</w:t>
      </w:r>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5D31A6">
        <w:rPr>
          <w:rFonts w:asciiTheme="minorHAnsi" w:hAnsiTheme="minorHAnsi" w:cstheme="minorHAnsi"/>
          <w:bCs/>
          <w:i/>
          <w:iCs/>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0FED6D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5D31A6">
        <w:rPr>
          <w:rFonts w:asciiTheme="minorHAnsi" w:hAnsiTheme="minorHAnsi" w:cstheme="minorHAnsi"/>
          <w:bCs/>
          <w:i/>
          <w:iCs/>
          <w:sz w:val="24"/>
        </w:rPr>
        <w:t>big bag, pallet</w:t>
      </w:r>
      <w:r w:rsidRPr="00E6797A">
        <w:rPr>
          <w:rFonts w:asciiTheme="minorHAnsi" w:hAnsiTheme="minorHAnsi" w:cstheme="minorHAnsi"/>
          <w:sz w:val="24"/>
        </w:rPr>
        <w:t xml:space="preserve"> etc.)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33F60863"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5D31A6">
        <w:rPr>
          <w:rFonts w:asciiTheme="minorHAnsi" w:hAnsiTheme="minorHAnsi" w:cstheme="minorHAnsi"/>
          <w:bCs/>
          <w:i/>
          <w:iCs/>
          <w:sz w:val="24"/>
        </w:rPr>
        <w:t>ex</w:t>
      </w:r>
      <w:proofErr w:type="spellEnd"/>
      <w:r w:rsidRPr="005D31A6">
        <w:rPr>
          <w:rFonts w:asciiTheme="minorHAnsi" w:hAnsiTheme="minorHAnsi" w:cstheme="minorHAnsi"/>
          <w:bCs/>
          <w:i/>
          <w:iCs/>
          <w:sz w:val="24"/>
        </w:rPr>
        <w:t xml:space="preserve"> </w:t>
      </w:r>
      <w:proofErr w:type="spellStart"/>
      <w:r w:rsidRPr="005D31A6">
        <w:rPr>
          <w:rFonts w:asciiTheme="minorHAnsi" w:hAnsiTheme="minorHAnsi" w:cstheme="minorHAnsi"/>
          <w:bCs/>
          <w:i/>
          <w:iCs/>
          <w:sz w:val="24"/>
        </w:rPr>
        <w:t>works</w:t>
      </w:r>
      <w:proofErr w:type="spellEnd"/>
      <w:r w:rsidRPr="00E6797A">
        <w:rPr>
          <w:rFonts w:asciiTheme="minorHAnsi" w:hAnsiTheme="minorHAnsi" w:cstheme="minorHAnsi"/>
          <w:sz w:val="24"/>
        </w:rPr>
        <w:t xml:space="preserve"> etc.)</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0" w:name="_Toc340425369"/>
      <w:r w:rsidRPr="00E6797A">
        <w:rPr>
          <w:rFonts w:asciiTheme="minorHAnsi" w:hAnsiTheme="minorHAnsi" w:cstheme="minorHAnsi"/>
          <w:szCs w:val="24"/>
        </w:rPr>
        <w:lastRenderedPageBreak/>
        <w:t>V – APURAÇÃO DO VALOR NORMAL</w:t>
      </w:r>
      <w:bookmarkEnd w:id="20"/>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1" w:name="_Toc340425370"/>
      <w:r w:rsidRPr="00E6797A">
        <w:rPr>
          <w:rFonts w:asciiTheme="minorHAnsi" w:hAnsiTheme="minorHAnsi" w:cstheme="minorHAnsi"/>
        </w:rPr>
        <w:t>Item A – Vendas no Mercado Interno, Exportações para Terceiro País</w:t>
      </w:r>
      <w:bookmarkEnd w:id="21"/>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w:t>
      </w:r>
      <w:proofErr w:type="gramStart"/>
      <w:r w:rsidRPr="00E6797A">
        <w:rPr>
          <w:rFonts w:asciiTheme="minorHAnsi" w:hAnsiTheme="minorHAnsi" w:cstheme="minorHAnsi"/>
          <w:sz w:val="24"/>
        </w:rPr>
        <w:t>AAAA</w:t>
      </w:r>
      <w:r w:rsidRPr="00E6797A">
        <w:rPr>
          <w:rFonts w:asciiTheme="minorHAnsi" w:hAnsiTheme="minorHAnsi" w:cstheme="minorHAnsi"/>
          <w:sz w:val="24"/>
          <w:szCs w:val="24"/>
        </w:rPr>
        <w:t xml:space="preserve"> .</w:t>
      </w:r>
      <w:proofErr w:type="gramEnd"/>
      <w:r w:rsidRPr="00E6797A">
        <w:rPr>
          <w:rFonts w:asciiTheme="minorHAnsi" w:hAnsiTheme="minorHAnsi" w:cstheme="minorHAnsi"/>
          <w:sz w:val="24"/>
          <w:szCs w:val="24"/>
        </w:rPr>
        <w:t xml:space="preserve">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5D31A6">
        <w:rPr>
          <w:rFonts w:asciiTheme="minorHAnsi" w:hAnsiTheme="minorHAnsi" w:cstheme="minorHAnsi"/>
          <w:bCs/>
          <w:i/>
          <w:iCs/>
          <w:sz w:val="24"/>
          <w:szCs w:val="24"/>
        </w:rPr>
        <w:t xml:space="preserve">trading </w:t>
      </w:r>
      <w:proofErr w:type="spellStart"/>
      <w:r w:rsidRPr="005D31A6">
        <w:rPr>
          <w:rFonts w:asciiTheme="minorHAnsi" w:hAnsiTheme="minorHAnsi" w:cstheme="minorHAnsi"/>
          <w:bCs/>
          <w:i/>
          <w:iCs/>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6 até n </w:t>
      </w:r>
      <w:proofErr w:type="gramStart"/>
      <w:r w:rsidRPr="00E6797A">
        <w:rPr>
          <w:rFonts w:asciiTheme="minorHAnsi" w:hAnsiTheme="minorHAnsi" w:cstheme="minorHAnsi"/>
          <w:sz w:val="24"/>
          <w:szCs w:val="24"/>
        </w:rPr>
        <w:t>=  especificar</w:t>
      </w:r>
      <w:proofErr w:type="gramEnd"/>
      <w:r w:rsidRPr="00E6797A">
        <w:rPr>
          <w:rFonts w:asciiTheme="minorHAnsi" w:hAnsiTheme="minorHAnsi" w:cstheme="minorHAnsi"/>
          <w:sz w:val="24"/>
          <w:szCs w:val="24"/>
        </w:rPr>
        <w:t xml:space="preserve">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5D31A6">
        <w:rPr>
          <w:rFonts w:asciiTheme="minorHAnsi" w:hAnsiTheme="minorHAnsi" w:cstheme="minorHAnsi"/>
          <w:bCs/>
          <w:i/>
          <w:iCs/>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5F22EC60"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5D31A6">
        <w:rPr>
          <w:rFonts w:asciiTheme="minorHAnsi" w:hAnsiTheme="minorHAnsi" w:cstheme="minorHAnsi"/>
          <w:bCs/>
          <w:i/>
          <w:iCs/>
          <w:sz w:val="24"/>
          <w:szCs w:val="24"/>
        </w:rPr>
        <w:t>ex</w:t>
      </w:r>
      <w:proofErr w:type="spellEnd"/>
      <w:r w:rsidRPr="005D31A6">
        <w:rPr>
          <w:rFonts w:asciiTheme="minorHAnsi" w:hAnsiTheme="minorHAnsi" w:cstheme="minorHAnsi"/>
          <w:bCs/>
          <w:i/>
          <w:iCs/>
          <w:sz w:val="24"/>
          <w:szCs w:val="24"/>
        </w:rPr>
        <w:t xml:space="preserve"> </w:t>
      </w:r>
      <w:r w:rsidR="0019593E" w:rsidRPr="0019593E">
        <w:rPr>
          <w:rFonts w:asciiTheme="minorHAnsi" w:hAnsiTheme="minorHAnsi" w:cstheme="minorHAnsi"/>
          <w:bCs/>
          <w:sz w:val="24"/>
          <w:szCs w:val="24"/>
        </w:rPr>
        <w:t>fábrica</w:t>
      </w:r>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0DC4344D" w:rsidR="00F67B58" w:rsidRPr="0022518F" w:rsidRDefault="00F67B58" w:rsidP="00F67B58">
      <w:pPr>
        <w:ind w:left="2127" w:hanging="2127"/>
        <w:jc w:val="both"/>
        <w:rPr>
          <w:rFonts w:asciiTheme="minorHAnsi" w:hAnsiTheme="minorHAnsi" w:cstheme="minorHAnsi"/>
          <w:b/>
          <w:sz w:val="24"/>
          <w:szCs w:val="24"/>
        </w:rPr>
      </w:pPr>
      <w:r w:rsidRPr="0022518F">
        <w:rPr>
          <w:rFonts w:asciiTheme="minorHAnsi" w:hAnsiTheme="minorHAnsi" w:cstheme="minorHAnsi"/>
          <w:b/>
          <w:sz w:val="24"/>
          <w:szCs w:val="24"/>
        </w:rPr>
        <w:t>Campo Nº 11.0</w:t>
      </w:r>
      <w:r w:rsidRPr="0022518F">
        <w:rPr>
          <w:rFonts w:asciiTheme="minorHAnsi" w:hAnsiTheme="minorHAnsi" w:cstheme="minorHAnsi"/>
          <w:b/>
          <w:sz w:val="24"/>
          <w:szCs w:val="24"/>
        </w:rPr>
        <w:tab/>
        <w:t>Quantidade Vendida (</w:t>
      </w:r>
      <w:r w:rsidR="0022518F" w:rsidRPr="0022518F">
        <w:rPr>
          <w:rFonts w:asciiTheme="minorHAnsi" w:hAnsiTheme="minorHAnsi" w:cstheme="minorHAnsi"/>
          <w:b/>
          <w:sz w:val="24"/>
          <w:szCs w:val="24"/>
        </w:rPr>
        <w:t>em toneladas</w:t>
      </w:r>
      <w:r w:rsidRPr="0022518F">
        <w:rPr>
          <w:rFonts w:asciiTheme="minorHAnsi" w:hAnsiTheme="minorHAnsi" w:cstheme="minorHAnsi"/>
          <w:b/>
          <w:sz w:val="24"/>
          <w:szCs w:val="24"/>
        </w:rPr>
        <w:t>)</w:t>
      </w:r>
    </w:p>
    <w:p w14:paraId="62A6D4DF" w14:textId="77777777" w:rsidR="00F67B58" w:rsidRPr="0022518F" w:rsidRDefault="00F67B58" w:rsidP="00F67B58">
      <w:pPr>
        <w:ind w:left="2127" w:hanging="2127"/>
        <w:jc w:val="both"/>
        <w:rPr>
          <w:rFonts w:asciiTheme="minorHAnsi" w:hAnsiTheme="minorHAnsi" w:cstheme="minorHAnsi"/>
          <w:sz w:val="24"/>
          <w:szCs w:val="24"/>
        </w:rPr>
      </w:pPr>
    </w:p>
    <w:p w14:paraId="35415451" w14:textId="77777777" w:rsidR="00F67B58" w:rsidRPr="0022518F" w:rsidRDefault="00F67B58" w:rsidP="00F67B58">
      <w:pPr>
        <w:ind w:left="2127" w:hanging="2127"/>
        <w:jc w:val="both"/>
        <w:rPr>
          <w:rFonts w:asciiTheme="minorHAnsi" w:hAnsiTheme="minorHAnsi" w:cstheme="minorHAnsi"/>
          <w:sz w:val="24"/>
          <w:szCs w:val="24"/>
        </w:rPr>
      </w:pPr>
      <w:r w:rsidRPr="0022518F">
        <w:rPr>
          <w:rFonts w:asciiTheme="minorHAnsi" w:hAnsiTheme="minorHAnsi" w:cstheme="minorHAnsi"/>
          <w:sz w:val="24"/>
          <w:szCs w:val="24"/>
        </w:rPr>
        <w:t>Nome do campo:</w:t>
      </w:r>
      <w:r w:rsidRPr="0022518F">
        <w:rPr>
          <w:rFonts w:asciiTheme="minorHAnsi" w:hAnsiTheme="minorHAnsi" w:cstheme="minorHAnsi"/>
          <w:sz w:val="24"/>
          <w:szCs w:val="24"/>
        </w:rPr>
        <w:tab/>
        <w:t>DQTDVEND</w:t>
      </w:r>
    </w:p>
    <w:p w14:paraId="264C7115" w14:textId="77777777" w:rsidR="00F67B58" w:rsidRPr="0022518F" w:rsidRDefault="00F67B58" w:rsidP="00F67B58">
      <w:pPr>
        <w:ind w:left="2127" w:hanging="2127"/>
        <w:jc w:val="both"/>
        <w:rPr>
          <w:rFonts w:asciiTheme="minorHAnsi" w:hAnsiTheme="minorHAnsi" w:cstheme="minorHAnsi"/>
          <w:sz w:val="24"/>
          <w:szCs w:val="24"/>
        </w:rPr>
      </w:pPr>
    </w:p>
    <w:p w14:paraId="5D9AFB4F" w14:textId="6637832E" w:rsidR="00F67B58" w:rsidRPr="0022518F" w:rsidRDefault="00F67B58" w:rsidP="00F67B58">
      <w:pPr>
        <w:ind w:left="2127" w:hanging="2127"/>
        <w:jc w:val="both"/>
        <w:rPr>
          <w:rFonts w:asciiTheme="minorHAnsi" w:hAnsiTheme="minorHAnsi" w:cstheme="minorHAnsi"/>
          <w:sz w:val="24"/>
          <w:szCs w:val="24"/>
        </w:rPr>
      </w:pPr>
      <w:r w:rsidRPr="0022518F">
        <w:rPr>
          <w:rFonts w:asciiTheme="minorHAnsi" w:hAnsiTheme="minorHAnsi" w:cstheme="minorHAnsi"/>
          <w:sz w:val="24"/>
          <w:szCs w:val="24"/>
        </w:rPr>
        <w:t>Observação:</w:t>
      </w:r>
      <w:r w:rsidRPr="0022518F">
        <w:rPr>
          <w:rFonts w:asciiTheme="minorHAnsi" w:hAnsiTheme="minorHAnsi" w:cstheme="minorHAnsi"/>
          <w:sz w:val="24"/>
          <w:szCs w:val="24"/>
        </w:rPr>
        <w:tab/>
        <w:t>informar a quantidade vendida (</w:t>
      </w:r>
      <w:r w:rsidR="0022518F" w:rsidRPr="0022518F">
        <w:rPr>
          <w:rFonts w:asciiTheme="minorHAnsi" w:hAnsiTheme="minorHAnsi" w:cstheme="minorHAnsi"/>
          <w:sz w:val="24"/>
          <w:szCs w:val="24"/>
        </w:rPr>
        <w:t>em toneladas</w:t>
      </w:r>
      <w:r w:rsidRPr="0022518F">
        <w:rPr>
          <w:rFonts w:asciiTheme="minorHAnsi" w:hAnsiTheme="minorHAnsi" w:cstheme="minorHAnsi"/>
          <w:sz w:val="24"/>
          <w:szCs w:val="24"/>
        </w:rPr>
        <w:t>) em cada transação.</w:t>
      </w:r>
    </w:p>
    <w:p w14:paraId="1DA7E6E2" w14:textId="77777777" w:rsidR="00F67B58" w:rsidRPr="0022518F"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valor unitário de qualquer outro desconto concedido ao cliente, esclarecendo se esses descontos já foram considerados na definição do preço </w:t>
      </w:r>
      <w:r w:rsidRPr="00E6797A">
        <w:rPr>
          <w:rFonts w:asciiTheme="minorHAnsi" w:hAnsiTheme="minorHAnsi" w:cstheme="minorHAnsi"/>
          <w:sz w:val="24"/>
        </w:rPr>
        <w:lastRenderedPageBreak/>
        <w:t>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lastRenderedPageBreak/>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w:t>
      </w:r>
      <w:r w:rsidRPr="00E6797A">
        <w:rPr>
          <w:rFonts w:asciiTheme="minorHAnsi" w:hAnsiTheme="minorHAnsi" w:cstheme="minorHAnsi"/>
          <w:sz w:val="24"/>
          <w:szCs w:val="24"/>
        </w:rPr>
        <w:lastRenderedPageBreak/>
        <w:t>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33.(</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despesas gerais de venda incorridas. Anexar uma relação com todas essas despesas e fornecer planilhas de cálculo demonstrando como foram alocadas, inclusive aquelas excluídas da condição estabelecida nos campos 30.0 a </w:t>
      </w:r>
      <w:proofErr w:type="gramStart"/>
      <w:r w:rsidRPr="00E6797A">
        <w:rPr>
          <w:rFonts w:asciiTheme="minorHAnsi" w:hAnsiTheme="minorHAnsi" w:cstheme="minorHAnsi"/>
          <w:sz w:val="24"/>
          <w:szCs w:val="24"/>
        </w:rPr>
        <w:t>33.(</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0E516E02"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similar é estocado antes da venda e fornecer o </w:t>
      </w:r>
      <w:r w:rsidR="0019593E" w:rsidRPr="00E6797A">
        <w:rPr>
          <w:rFonts w:asciiTheme="minorHAnsi" w:hAnsiTheme="minorHAnsi" w:cstheme="minorHAnsi"/>
          <w:sz w:val="24"/>
          <w:szCs w:val="24"/>
        </w:rPr>
        <w:t>período médio</w:t>
      </w:r>
      <w:r w:rsidRPr="00E6797A">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 xml:space="preserve">Frete Unitário Interno no Terceiro País – Local de Armazenagem ao Cliente </w:t>
      </w:r>
      <w:r w:rsidRPr="00E6797A">
        <w:rPr>
          <w:rFonts w:asciiTheme="minorHAnsi" w:hAnsiTheme="minorHAnsi" w:cstheme="minorHAnsi"/>
          <w:b/>
          <w:sz w:val="24"/>
          <w:szCs w:val="24"/>
        </w:rPr>
        <w:lastRenderedPageBreak/>
        <w:t>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como o montante recebido na forma de reembolso de imposto foi </w:t>
      </w:r>
      <w:r w:rsidRPr="00E6797A">
        <w:rPr>
          <w:rFonts w:asciiTheme="minorHAnsi" w:hAnsiTheme="minorHAnsi" w:cstheme="minorHAnsi"/>
          <w:sz w:val="24"/>
          <w:szCs w:val="24"/>
        </w:rPr>
        <w:lastRenderedPageBreak/>
        <w:t>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2"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22"/>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E6797A" w14:paraId="0CF0B6AA" w14:textId="77777777" w:rsidTr="009B785C">
        <w:trPr>
          <w:trHeight w:val="270"/>
        </w:trPr>
        <w:tc>
          <w:tcPr>
            <w:tcW w:w="326" w:type="pct"/>
            <w:tcBorders>
              <w:top w:val="nil"/>
              <w:left w:val="nil"/>
              <w:bottom w:val="nil"/>
              <w:right w:val="nil"/>
            </w:tcBorders>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E6797A">
              <w:rPr>
                <w:rFonts w:asciiTheme="minorHAnsi" w:hAnsiTheme="minorHAnsi" w:cstheme="minorHAnsi"/>
                <w:snapToGrid/>
                <w:sz w:val="24"/>
                <w:szCs w:val="24"/>
              </w:rPr>
              <w:t>àquela custo</w:t>
            </w:r>
            <w:proofErr w:type="gramEnd"/>
            <w:r w:rsidRPr="00E6797A">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6.1.4,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4B6C1A">
      <w:pPr>
        <w:pStyle w:val="Ttulo7"/>
        <w:numPr>
          <w:ilvl w:val="0"/>
          <w:numId w:val="44"/>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4B6C1A">
      <w:pPr>
        <w:pStyle w:val="PargrafodaLista"/>
        <w:numPr>
          <w:ilvl w:val="0"/>
          <w:numId w:val="44"/>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3" w:name="_Toc340425372"/>
      <w:r w:rsidRPr="00E6797A">
        <w:rPr>
          <w:rFonts w:asciiTheme="minorHAnsi" w:hAnsiTheme="minorHAnsi" w:cstheme="minorHAnsi"/>
          <w:szCs w:val="24"/>
        </w:rPr>
        <w:lastRenderedPageBreak/>
        <w:t>VI – APURAÇÃO DO PREÇO DE EXPORTAÇÃO</w:t>
      </w:r>
      <w:bookmarkEnd w:id="23"/>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4" w:name="_Toc340425373"/>
      <w:r w:rsidRPr="00E6797A">
        <w:rPr>
          <w:rFonts w:asciiTheme="minorHAnsi" w:hAnsiTheme="minorHAnsi" w:cstheme="minorHAnsi"/>
        </w:rPr>
        <w:t>Item C – Exportações para o Brasil</w:t>
      </w:r>
      <w:bookmarkEnd w:id="24"/>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Default="00F67B58" w:rsidP="00F67B58">
      <w:pPr>
        <w:ind w:left="2127" w:hanging="2127"/>
        <w:jc w:val="both"/>
        <w:rPr>
          <w:rFonts w:asciiTheme="minorHAnsi" w:hAnsiTheme="minorHAnsi" w:cstheme="minorHAnsi"/>
          <w:sz w:val="24"/>
          <w:szCs w:val="24"/>
        </w:rPr>
      </w:pPr>
    </w:p>
    <w:p w14:paraId="424B5C04" w14:textId="77777777" w:rsidR="005D31A6" w:rsidRPr="00E6797A" w:rsidRDefault="005D31A6"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4C37CBF3"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5D31A6">
        <w:rPr>
          <w:rFonts w:asciiTheme="minorHAnsi" w:hAnsiTheme="minorHAnsi" w:cstheme="minorHAnsi"/>
          <w:bCs/>
          <w:i/>
          <w:iCs/>
          <w:sz w:val="24"/>
          <w:szCs w:val="24"/>
        </w:rPr>
        <w:t>ex</w:t>
      </w:r>
      <w:proofErr w:type="spellEnd"/>
      <w:r w:rsidRPr="005D31A6">
        <w:rPr>
          <w:rFonts w:asciiTheme="minorHAnsi" w:hAnsiTheme="minorHAnsi" w:cstheme="minorHAnsi"/>
          <w:bCs/>
          <w:i/>
          <w:iCs/>
          <w:sz w:val="24"/>
          <w:szCs w:val="24"/>
        </w:rPr>
        <w:t xml:space="preserve"> </w:t>
      </w:r>
      <w:r w:rsidR="0019593E" w:rsidRPr="0019593E">
        <w:rPr>
          <w:rFonts w:asciiTheme="minorHAnsi" w:hAnsiTheme="minorHAnsi" w:cstheme="minorHAnsi"/>
          <w:bCs/>
          <w:sz w:val="24"/>
          <w:szCs w:val="24"/>
        </w:rPr>
        <w:t>fábrica</w:t>
      </w:r>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749B1AEF" w:rsidR="00F67B58" w:rsidRPr="0022518F" w:rsidRDefault="00F67B58" w:rsidP="00F67B58">
      <w:pPr>
        <w:ind w:left="2127" w:hanging="2127"/>
        <w:jc w:val="both"/>
        <w:rPr>
          <w:rFonts w:asciiTheme="minorHAnsi" w:hAnsiTheme="minorHAnsi" w:cstheme="minorHAnsi"/>
          <w:b/>
          <w:sz w:val="24"/>
          <w:szCs w:val="24"/>
        </w:rPr>
      </w:pPr>
      <w:r w:rsidRPr="0022518F">
        <w:rPr>
          <w:rFonts w:asciiTheme="minorHAnsi" w:hAnsiTheme="minorHAnsi" w:cstheme="minorHAnsi"/>
          <w:b/>
          <w:sz w:val="24"/>
          <w:szCs w:val="24"/>
        </w:rPr>
        <w:t>Campo Nº 11.0</w:t>
      </w:r>
      <w:r w:rsidRPr="0022518F">
        <w:rPr>
          <w:rFonts w:asciiTheme="minorHAnsi" w:hAnsiTheme="minorHAnsi" w:cstheme="minorHAnsi"/>
          <w:b/>
          <w:sz w:val="24"/>
          <w:szCs w:val="24"/>
        </w:rPr>
        <w:tab/>
      </w:r>
      <w:r w:rsidRPr="0022518F">
        <w:rPr>
          <w:rFonts w:asciiTheme="minorHAnsi" w:hAnsiTheme="minorHAnsi" w:cstheme="minorHAnsi"/>
          <w:b/>
          <w:sz w:val="24"/>
        </w:rPr>
        <w:t>Quantidade Vendida (</w:t>
      </w:r>
      <w:r w:rsidR="0022518F" w:rsidRPr="0022518F">
        <w:rPr>
          <w:rFonts w:asciiTheme="minorHAnsi" w:hAnsiTheme="minorHAnsi" w:cstheme="minorHAnsi"/>
          <w:b/>
          <w:sz w:val="24"/>
        </w:rPr>
        <w:t>em toneladas</w:t>
      </w:r>
      <w:r w:rsidRPr="0022518F">
        <w:rPr>
          <w:rFonts w:asciiTheme="minorHAnsi" w:hAnsiTheme="minorHAnsi" w:cstheme="minorHAnsi"/>
          <w:b/>
          <w:sz w:val="24"/>
        </w:rPr>
        <w:t>)</w:t>
      </w:r>
    </w:p>
    <w:p w14:paraId="1F964D5A" w14:textId="77777777" w:rsidR="00F67B58" w:rsidRPr="0022518F" w:rsidRDefault="00F67B58" w:rsidP="00F67B58">
      <w:pPr>
        <w:ind w:left="2127" w:hanging="2127"/>
        <w:jc w:val="both"/>
        <w:rPr>
          <w:rFonts w:asciiTheme="minorHAnsi" w:hAnsiTheme="minorHAnsi" w:cstheme="minorHAnsi"/>
          <w:b/>
          <w:sz w:val="24"/>
          <w:szCs w:val="24"/>
        </w:rPr>
      </w:pPr>
    </w:p>
    <w:p w14:paraId="64222D4A" w14:textId="77777777" w:rsidR="00F67B58" w:rsidRPr="0022518F" w:rsidRDefault="00F67B58" w:rsidP="00F67B58">
      <w:pPr>
        <w:ind w:left="2127" w:hanging="2127"/>
        <w:jc w:val="both"/>
        <w:rPr>
          <w:rFonts w:asciiTheme="minorHAnsi" w:hAnsiTheme="minorHAnsi" w:cstheme="minorHAnsi"/>
          <w:sz w:val="24"/>
          <w:szCs w:val="24"/>
        </w:rPr>
      </w:pPr>
      <w:r w:rsidRPr="0022518F">
        <w:rPr>
          <w:rFonts w:asciiTheme="minorHAnsi" w:hAnsiTheme="minorHAnsi" w:cstheme="minorHAnsi"/>
          <w:sz w:val="24"/>
          <w:szCs w:val="24"/>
        </w:rPr>
        <w:t>Nome do campo:</w:t>
      </w:r>
      <w:r w:rsidRPr="0022518F">
        <w:rPr>
          <w:rFonts w:asciiTheme="minorHAnsi" w:hAnsiTheme="minorHAnsi" w:cstheme="minorHAnsi"/>
          <w:sz w:val="24"/>
          <w:szCs w:val="24"/>
        </w:rPr>
        <w:tab/>
        <w:t>EQTDVEND</w:t>
      </w:r>
    </w:p>
    <w:p w14:paraId="0E30678C" w14:textId="77777777" w:rsidR="00F67B58" w:rsidRPr="0022518F" w:rsidRDefault="00F67B58" w:rsidP="00F67B58">
      <w:pPr>
        <w:ind w:left="2127" w:hanging="2127"/>
        <w:jc w:val="both"/>
        <w:rPr>
          <w:rFonts w:asciiTheme="minorHAnsi" w:hAnsiTheme="minorHAnsi" w:cstheme="minorHAnsi"/>
          <w:sz w:val="24"/>
        </w:rPr>
      </w:pPr>
    </w:p>
    <w:p w14:paraId="72011C68" w14:textId="2129AB64" w:rsidR="00F67B58" w:rsidRPr="0022518F" w:rsidRDefault="00F67B58" w:rsidP="00F67B58">
      <w:pPr>
        <w:ind w:left="2127" w:hanging="2127"/>
        <w:jc w:val="both"/>
        <w:rPr>
          <w:rFonts w:asciiTheme="minorHAnsi" w:hAnsiTheme="minorHAnsi" w:cstheme="minorHAnsi"/>
          <w:sz w:val="24"/>
        </w:rPr>
      </w:pPr>
      <w:r w:rsidRPr="0022518F">
        <w:rPr>
          <w:rFonts w:asciiTheme="minorHAnsi" w:hAnsiTheme="minorHAnsi" w:cstheme="minorHAnsi"/>
          <w:sz w:val="24"/>
        </w:rPr>
        <w:t>Observação:</w:t>
      </w:r>
      <w:r w:rsidRPr="0022518F">
        <w:rPr>
          <w:rFonts w:asciiTheme="minorHAnsi" w:hAnsiTheme="minorHAnsi" w:cstheme="minorHAnsi"/>
          <w:sz w:val="24"/>
        </w:rPr>
        <w:tab/>
        <w:t>informar a quantidade vendida (</w:t>
      </w:r>
      <w:r w:rsidR="0022518F" w:rsidRPr="0022518F">
        <w:rPr>
          <w:rFonts w:asciiTheme="minorHAnsi" w:hAnsiTheme="minorHAnsi" w:cstheme="minorHAnsi"/>
          <w:sz w:val="24"/>
        </w:rPr>
        <w:t>em toneladas</w:t>
      </w:r>
      <w:r w:rsidRPr="0022518F">
        <w:rPr>
          <w:rFonts w:asciiTheme="minorHAnsi" w:hAnsiTheme="minorHAnsi" w:cstheme="minorHAnsi"/>
          <w:sz w:val="24"/>
        </w:rPr>
        <w:t>) em 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22518F" w:rsidRDefault="00F67B58" w:rsidP="00F67B58">
      <w:pPr>
        <w:ind w:firstLine="2160"/>
        <w:jc w:val="both"/>
        <w:rPr>
          <w:rFonts w:asciiTheme="minorHAnsi" w:hAnsiTheme="minorHAnsi" w:cstheme="minorHAnsi"/>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sob quais condições a empresa cobra juros do cliente pelo atraso no </w:t>
      </w:r>
      <w:r w:rsidRPr="00E6797A">
        <w:rPr>
          <w:rFonts w:asciiTheme="minorHAnsi" w:hAnsiTheme="minorHAnsi" w:cstheme="minorHAnsi"/>
          <w:sz w:val="24"/>
          <w:szCs w:val="24"/>
        </w:rPr>
        <w:lastRenderedPageBreak/>
        <w:t>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41243D6E" w14:textId="77777777" w:rsidR="005D31A6" w:rsidRDefault="005D31A6" w:rsidP="00F67B58">
      <w:pPr>
        <w:ind w:left="2127" w:hanging="2127"/>
        <w:jc w:val="both"/>
        <w:rPr>
          <w:rFonts w:asciiTheme="minorHAnsi" w:hAnsiTheme="minorHAnsi" w:cstheme="minorHAnsi"/>
          <w:sz w:val="24"/>
          <w:szCs w:val="24"/>
        </w:rPr>
      </w:pPr>
    </w:p>
    <w:p w14:paraId="36564E05" w14:textId="77777777" w:rsidR="005D31A6" w:rsidRDefault="005D31A6" w:rsidP="00F67B58">
      <w:pPr>
        <w:ind w:left="2127" w:hanging="2127"/>
        <w:jc w:val="both"/>
        <w:rPr>
          <w:rFonts w:asciiTheme="minorHAnsi" w:hAnsiTheme="minorHAnsi" w:cstheme="minorHAnsi"/>
          <w:sz w:val="24"/>
          <w:szCs w:val="24"/>
        </w:rPr>
      </w:pPr>
    </w:p>
    <w:p w14:paraId="21C469F4" w14:textId="77777777" w:rsidR="00102C44" w:rsidRPr="00E6797A" w:rsidRDefault="00102C44" w:rsidP="00F67B58">
      <w:pPr>
        <w:ind w:left="2127" w:hanging="2127"/>
        <w:jc w:val="both"/>
        <w:rPr>
          <w:rFonts w:asciiTheme="minorHAnsi" w:hAnsiTheme="minorHAnsi" w:cstheme="minorHAnsi"/>
          <w:sz w:val="24"/>
          <w:szCs w:val="24"/>
        </w:rPr>
      </w:pP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22518F" w:rsidRDefault="00F67B58" w:rsidP="00F67B58">
      <w:pPr>
        <w:ind w:left="2127" w:hanging="2127"/>
        <w:jc w:val="both"/>
        <w:rPr>
          <w:rFonts w:asciiTheme="minorHAnsi" w:hAnsiTheme="minorHAnsi" w:cstheme="minorHAnsi"/>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w:t>
      </w:r>
      <w:r w:rsidRPr="00E6797A">
        <w:rPr>
          <w:rFonts w:asciiTheme="minorHAnsi" w:hAnsiTheme="minorHAnsi" w:cstheme="minorHAnsi"/>
          <w:sz w:val="24"/>
          <w:szCs w:val="24"/>
        </w:rPr>
        <w:lastRenderedPageBreak/>
        <w:t>cliente.  Quando houver necessidade de alocar o frete em função da diversidade de itens incluídos no carregamento, a alocação será efetuada na base 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das despesas de assistência técnica.  Incluir somente as </w:t>
      </w:r>
      <w:r w:rsidRPr="00E6797A">
        <w:rPr>
          <w:rFonts w:asciiTheme="minorHAnsi" w:hAnsiTheme="minorHAnsi" w:cstheme="minorHAnsi"/>
          <w:sz w:val="24"/>
          <w:szCs w:val="24"/>
        </w:rPr>
        <w:lastRenderedPageBreak/>
        <w:t>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das despesas indiretas de vendas (ex.: aluguel de escritório de vendas, salários dos vendedores etc.) incorridas para vender o </w:t>
      </w:r>
      <w:r w:rsidRPr="00E6797A">
        <w:rPr>
          <w:rFonts w:asciiTheme="minorHAnsi" w:hAnsiTheme="minorHAnsi" w:cstheme="minorHAnsi"/>
          <w:sz w:val="24"/>
          <w:szCs w:val="24"/>
        </w:rPr>
        <w:lastRenderedPageBreak/>
        <w:t>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281AF1F3"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no Brasil antes da venda e fornecer o </w:t>
      </w:r>
      <w:r w:rsidR="00102C44" w:rsidRPr="00E6797A">
        <w:rPr>
          <w:rFonts w:asciiTheme="minorHAnsi" w:hAnsiTheme="minorHAnsi" w:cstheme="minorHAnsi"/>
          <w:sz w:val="24"/>
          <w:szCs w:val="24"/>
        </w:rPr>
        <w:t>período médio</w:t>
      </w:r>
      <w:r w:rsidRPr="00E6797A">
        <w:rPr>
          <w:rFonts w:asciiTheme="minorHAnsi" w:hAnsiTheme="minorHAnsi" w:cstheme="minorHAnsi"/>
          <w:sz w:val="24"/>
          <w:szCs w:val="24"/>
        </w:rPr>
        <w:t xml:space="preserve">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5" w:name="_Toc340425374"/>
      <w:r w:rsidRPr="00E6797A">
        <w:rPr>
          <w:rFonts w:asciiTheme="minorHAnsi" w:hAnsiTheme="minorHAnsi" w:cstheme="minorHAnsi"/>
        </w:rPr>
        <w:lastRenderedPageBreak/>
        <w:t>VII – VENDAS TOTAIS</w:t>
      </w:r>
      <w:bookmarkEnd w:id="25"/>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26" w:name="_Toc340425375"/>
      <w:r w:rsidRPr="00E6797A">
        <w:rPr>
          <w:rFonts w:asciiTheme="minorHAnsi" w:hAnsiTheme="minorHAnsi" w:cstheme="minorHAnsi"/>
        </w:rPr>
        <w:t>ITEM D – REGISTRO DE VENDAS TOTAIS</w:t>
      </w:r>
      <w:bookmarkEnd w:id="26"/>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3"/>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DDA2" w14:textId="77777777" w:rsidR="008F35E5" w:rsidRDefault="008F35E5">
      <w:r>
        <w:separator/>
      </w:r>
    </w:p>
  </w:endnote>
  <w:endnote w:type="continuationSeparator" w:id="0">
    <w:p w14:paraId="0EF294C6" w14:textId="77777777" w:rsidR="008F35E5" w:rsidRDefault="008F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BEEF1" w14:textId="77777777" w:rsidR="008F35E5" w:rsidRDefault="008F35E5">
      <w:r>
        <w:separator/>
      </w:r>
    </w:p>
  </w:footnote>
  <w:footnote w:type="continuationSeparator" w:id="0">
    <w:p w14:paraId="264AFD4D" w14:textId="77777777" w:rsidR="008F35E5" w:rsidRDefault="008F3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38515445">
    <w:abstractNumId w:val="45"/>
  </w:num>
  <w:num w:numId="2" w16cid:durableId="1427573139">
    <w:abstractNumId w:val="18"/>
  </w:num>
  <w:num w:numId="3" w16cid:durableId="2132017670">
    <w:abstractNumId w:val="1"/>
  </w:num>
  <w:num w:numId="4" w16cid:durableId="1513182660">
    <w:abstractNumId w:val="19"/>
  </w:num>
  <w:num w:numId="5" w16cid:durableId="639771501">
    <w:abstractNumId w:val="34"/>
  </w:num>
  <w:num w:numId="6" w16cid:durableId="241139629">
    <w:abstractNumId w:val="31"/>
  </w:num>
  <w:num w:numId="7" w16cid:durableId="238247938">
    <w:abstractNumId w:val="11"/>
  </w:num>
  <w:num w:numId="8" w16cid:durableId="697658307">
    <w:abstractNumId w:val="48"/>
  </w:num>
  <w:num w:numId="9" w16cid:durableId="1329944738">
    <w:abstractNumId w:val="2"/>
  </w:num>
  <w:num w:numId="10" w16cid:durableId="214855446">
    <w:abstractNumId w:val="21"/>
  </w:num>
  <w:num w:numId="11" w16cid:durableId="581567580">
    <w:abstractNumId w:val="27"/>
  </w:num>
  <w:num w:numId="12" w16cid:durableId="556093952">
    <w:abstractNumId w:val="24"/>
  </w:num>
  <w:num w:numId="13" w16cid:durableId="1676565213">
    <w:abstractNumId w:val="33"/>
  </w:num>
  <w:num w:numId="14" w16cid:durableId="1742948242">
    <w:abstractNumId w:val="35"/>
  </w:num>
  <w:num w:numId="15" w16cid:durableId="2040005413">
    <w:abstractNumId w:val="29"/>
  </w:num>
  <w:num w:numId="16" w16cid:durableId="794101955">
    <w:abstractNumId w:val="46"/>
  </w:num>
  <w:num w:numId="17" w16cid:durableId="761099054">
    <w:abstractNumId w:val="17"/>
  </w:num>
  <w:num w:numId="18" w16cid:durableId="756098702">
    <w:abstractNumId w:val="12"/>
  </w:num>
  <w:num w:numId="19" w16cid:durableId="625427984">
    <w:abstractNumId w:val="20"/>
  </w:num>
  <w:num w:numId="20" w16cid:durableId="921184247">
    <w:abstractNumId w:val="4"/>
  </w:num>
  <w:num w:numId="21" w16cid:durableId="695276077">
    <w:abstractNumId w:val="43"/>
  </w:num>
  <w:num w:numId="22" w16cid:durableId="1586844422">
    <w:abstractNumId w:val="41"/>
  </w:num>
  <w:num w:numId="23" w16cid:durableId="1122528878">
    <w:abstractNumId w:val="37"/>
  </w:num>
  <w:num w:numId="24" w16cid:durableId="1367292110">
    <w:abstractNumId w:val="23"/>
  </w:num>
  <w:num w:numId="25" w16cid:durableId="886641791">
    <w:abstractNumId w:val="7"/>
  </w:num>
  <w:num w:numId="26" w16cid:durableId="623535423">
    <w:abstractNumId w:val="36"/>
  </w:num>
  <w:num w:numId="27" w16cid:durableId="1502894559">
    <w:abstractNumId w:val="42"/>
  </w:num>
  <w:num w:numId="28" w16cid:durableId="505948331">
    <w:abstractNumId w:val="28"/>
  </w:num>
  <w:num w:numId="29" w16cid:durableId="1935628720">
    <w:abstractNumId w:val="39"/>
  </w:num>
  <w:num w:numId="30" w16cid:durableId="68306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31637">
    <w:abstractNumId w:val="22"/>
    <w:lvlOverride w:ilvl="0">
      <w:startOverride w:val="1"/>
    </w:lvlOverride>
  </w:num>
  <w:num w:numId="32" w16cid:durableId="2835805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211069">
    <w:abstractNumId w:val="32"/>
  </w:num>
  <w:num w:numId="34" w16cid:durableId="1335569371">
    <w:abstractNumId w:val="10"/>
  </w:num>
  <w:num w:numId="35" w16cid:durableId="1745372692">
    <w:abstractNumId w:val="3"/>
  </w:num>
  <w:num w:numId="36" w16cid:durableId="1280602897">
    <w:abstractNumId w:val="16"/>
  </w:num>
  <w:num w:numId="37" w16cid:durableId="1193961556">
    <w:abstractNumId w:val="9"/>
  </w:num>
  <w:num w:numId="38" w16cid:durableId="594822866">
    <w:abstractNumId w:val="5"/>
  </w:num>
  <w:num w:numId="39" w16cid:durableId="1510677696">
    <w:abstractNumId w:val="25"/>
  </w:num>
  <w:num w:numId="40" w16cid:durableId="307789388">
    <w:abstractNumId w:val="15"/>
  </w:num>
  <w:num w:numId="41" w16cid:durableId="1622027145">
    <w:abstractNumId w:val="8"/>
  </w:num>
  <w:num w:numId="42" w16cid:durableId="600533925">
    <w:abstractNumId w:val="14"/>
  </w:num>
  <w:num w:numId="43" w16cid:durableId="779682951">
    <w:abstractNumId w:val="26"/>
  </w:num>
  <w:num w:numId="44" w16cid:durableId="1014963792">
    <w:abstractNumId w:val="47"/>
  </w:num>
  <w:num w:numId="45" w16cid:durableId="320088521">
    <w:abstractNumId w:val="44"/>
  </w:num>
  <w:num w:numId="46" w16cid:durableId="1284920617">
    <w:abstractNumId w:val="40"/>
  </w:num>
  <w:num w:numId="47" w16cid:durableId="1762532523">
    <w:abstractNumId w:val="38"/>
  </w:num>
  <w:num w:numId="48" w16cid:durableId="564990002">
    <w:abstractNumId w:val="6"/>
  </w:num>
  <w:num w:numId="49" w16cid:durableId="31392458">
    <w:abstractNumId w:val="13"/>
  </w:num>
  <w:num w:numId="50" w16cid:durableId="82131602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20EF9"/>
    <w:rsid w:val="00023AD1"/>
    <w:rsid w:val="00037C6A"/>
    <w:rsid w:val="000576FC"/>
    <w:rsid w:val="0007583A"/>
    <w:rsid w:val="000946D9"/>
    <w:rsid w:val="000C0161"/>
    <w:rsid w:val="000D21F9"/>
    <w:rsid w:val="000E3A80"/>
    <w:rsid w:val="000E598F"/>
    <w:rsid w:val="00102C44"/>
    <w:rsid w:val="00105241"/>
    <w:rsid w:val="00126E4E"/>
    <w:rsid w:val="00142CB5"/>
    <w:rsid w:val="00166A2E"/>
    <w:rsid w:val="00191D5F"/>
    <w:rsid w:val="00192009"/>
    <w:rsid w:val="0019593E"/>
    <w:rsid w:val="001B1DCA"/>
    <w:rsid w:val="002068D1"/>
    <w:rsid w:val="00215A4C"/>
    <w:rsid w:val="00216DA0"/>
    <w:rsid w:val="002223F8"/>
    <w:rsid w:val="0022518F"/>
    <w:rsid w:val="0024082D"/>
    <w:rsid w:val="00253B0C"/>
    <w:rsid w:val="00261D8C"/>
    <w:rsid w:val="002743FC"/>
    <w:rsid w:val="002A30E6"/>
    <w:rsid w:val="002D25F2"/>
    <w:rsid w:val="002D6E4F"/>
    <w:rsid w:val="002E534C"/>
    <w:rsid w:val="002F6E3C"/>
    <w:rsid w:val="0030361C"/>
    <w:rsid w:val="00305DA2"/>
    <w:rsid w:val="003114B8"/>
    <w:rsid w:val="0031306B"/>
    <w:rsid w:val="00347F11"/>
    <w:rsid w:val="00357DFE"/>
    <w:rsid w:val="0037727B"/>
    <w:rsid w:val="00384585"/>
    <w:rsid w:val="00392F62"/>
    <w:rsid w:val="003D382D"/>
    <w:rsid w:val="003D5E99"/>
    <w:rsid w:val="003E7405"/>
    <w:rsid w:val="00407491"/>
    <w:rsid w:val="004077DF"/>
    <w:rsid w:val="00420B5B"/>
    <w:rsid w:val="00421672"/>
    <w:rsid w:val="0042380D"/>
    <w:rsid w:val="0043472C"/>
    <w:rsid w:val="0046491A"/>
    <w:rsid w:val="0047314D"/>
    <w:rsid w:val="0047775F"/>
    <w:rsid w:val="00490F48"/>
    <w:rsid w:val="004A61F3"/>
    <w:rsid w:val="004A6676"/>
    <w:rsid w:val="004A6E82"/>
    <w:rsid w:val="004B3A72"/>
    <w:rsid w:val="004B6C1A"/>
    <w:rsid w:val="004B7F16"/>
    <w:rsid w:val="004D4C5D"/>
    <w:rsid w:val="004E278F"/>
    <w:rsid w:val="004E419D"/>
    <w:rsid w:val="004F7B04"/>
    <w:rsid w:val="004F7D39"/>
    <w:rsid w:val="00501B36"/>
    <w:rsid w:val="005228D7"/>
    <w:rsid w:val="00525B65"/>
    <w:rsid w:val="0053191F"/>
    <w:rsid w:val="00534189"/>
    <w:rsid w:val="00562A61"/>
    <w:rsid w:val="005853B9"/>
    <w:rsid w:val="00594CD5"/>
    <w:rsid w:val="005C591A"/>
    <w:rsid w:val="005D31A6"/>
    <w:rsid w:val="00615FB7"/>
    <w:rsid w:val="0063402E"/>
    <w:rsid w:val="00644CF0"/>
    <w:rsid w:val="00654A70"/>
    <w:rsid w:val="00655B4F"/>
    <w:rsid w:val="0066650A"/>
    <w:rsid w:val="006A7436"/>
    <w:rsid w:val="006B0520"/>
    <w:rsid w:val="006B3908"/>
    <w:rsid w:val="006C4FA2"/>
    <w:rsid w:val="006D7D59"/>
    <w:rsid w:val="006F13BA"/>
    <w:rsid w:val="00704BAC"/>
    <w:rsid w:val="00720BA4"/>
    <w:rsid w:val="007223FF"/>
    <w:rsid w:val="00733FC4"/>
    <w:rsid w:val="00770C1A"/>
    <w:rsid w:val="007715B5"/>
    <w:rsid w:val="00774659"/>
    <w:rsid w:val="00775EC5"/>
    <w:rsid w:val="0078684A"/>
    <w:rsid w:val="007962B4"/>
    <w:rsid w:val="0079700A"/>
    <w:rsid w:val="007B5AFA"/>
    <w:rsid w:val="007C2794"/>
    <w:rsid w:val="007D2DB9"/>
    <w:rsid w:val="007D4DE8"/>
    <w:rsid w:val="007E35BD"/>
    <w:rsid w:val="007F10F1"/>
    <w:rsid w:val="007F77C8"/>
    <w:rsid w:val="008033A3"/>
    <w:rsid w:val="00820395"/>
    <w:rsid w:val="008324C0"/>
    <w:rsid w:val="00840ECF"/>
    <w:rsid w:val="008538A2"/>
    <w:rsid w:val="00864C9A"/>
    <w:rsid w:val="008761D8"/>
    <w:rsid w:val="00885764"/>
    <w:rsid w:val="008D2E90"/>
    <w:rsid w:val="008D3349"/>
    <w:rsid w:val="008D467D"/>
    <w:rsid w:val="008E5454"/>
    <w:rsid w:val="008F0DEE"/>
    <w:rsid w:val="008F35E5"/>
    <w:rsid w:val="0090336F"/>
    <w:rsid w:val="00903C66"/>
    <w:rsid w:val="00913352"/>
    <w:rsid w:val="009211FA"/>
    <w:rsid w:val="00921D28"/>
    <w:rsid w:val="00957453"/>
    <w:rsid w:val="009602AD"/>
    <w:rsid w:val="00964AD2"/>
    <w:rsid w:val="009A1C7C"/>
    <w:rsid w:val="009A7495"/>
    <w:rsid w:val="009B04BC"/>
    <w:rsid w:val="009B2DEA"/>
    <w:rsid w:val="009B33DD"/>
    <w:rsid w:val="009B4169"/>
    <w:rsid w:val="009B785C"/>
    <w:rsid w:val="009D1A61"/>
    <w:rsid w:val="009E3F1C"/>
    <w:rsid w:val="009F61CE"/>
    <w:rsid w:val="00A12F2F"/>
    <w:rsid w:val="00A1379E"/>
    <w:rsid w:val="00A20444"/>
    <w:rsid w:val="00A459F4"/>
    <w:rsid w:val="00A871C3"/>
    <w:rsid w:val="00A90D09"/>
    <w:rsid w:val="00A92A0A"/>
    <w:rsid w:val="00A92D25"/>
    <w:rsid w:val="00A96E20"/>
    <w:rsid w:val="00AA3DFF"/>
    <w:rsid w:val="00AA5A47"/>
    <w:rsid w:val="00AA5E92"/>
    <w:rsid w:val="00AB06A1"/>
    <w:rsid w:val="00AC35C2"/>
    <w:rsid w:val="00AE286B"/>
    <w:rsid w:val="00B024C4"/>
    <w:rsid w:val="00B03935"/>
    <w:rsid w:val="00B0482A"/>
    <w:rsid w:val="00B149FF"/>
    <w:rsid w:val="00B150BA"/>
    <w:rsid w:val="00B1676C"/>
    <w:rsid w:val="00B34255"/>
    <w:rsid w:val="00B4667A"/>
    <w:rsid w:val="00B46BB2"/>
    <w:rsid w:val="00B5073D"/>
    <w:rsid w:val="00B56A6C"/>
    <w:rsid w:val="00B64677"/>
    <w:rsid w:val="00B91324"/>
    <w:rsid w:val="00B93796"/>
    <w:rsid w:val="00B96376"/>
    <w:rsid w:val="00BA05FC"/>
    <w:rsid w:val="00BA63F0"/>
    <w:rsid w:val="00BB02C8"/>
    <w:rsid w:val="00BC678F"/>
    <w:rsid w:val="00BC7BD4"/>
    <w:rsid w:val="00BD6666"/>
    <w:rsid w:val="00BE2931"/>
    <w:rsid w:val="00BE30DE"/>
    <w:rsid w:val="00C04E20"/>
    <w:rsid w:val="00C1539B"/>
    <w:rsid w:val="00C15534"/>
    <w:rsid w:val="00C328AA"/>
    <w:rsid w:val="00C33E33"/>
    <w:rsid w:val="00C41E6F"/>
    <w:rsid w:val="00C55F56"/>
    <w:rsid w:val="00C7031C"/>
    <w:rsid w:val="00CC05CE"/>
    <w:rsid w:val="00CC4CB3"/>
    <w:rsid w:val="00CD0A2C"/>
    <w:rsid w:val="00D273CB"/>
    <w:rsid w:val="00D27F83"/>
    <w:rsid w:val="00D46479"/>
    <w:rsid w:val="00D50138"/>
    <w:rsid w:val="00D844C9"/>
    <w:rsid w:val="00D90888"/>
    <w:rsid w:val="00D95DE0"/>
    <w:rsid w:val="00D96779"/>
    <w:rsid w:val="00DA3FCB"/>
    <w:rsid w:val="00DA7925"/>
    <w:rsid w:val="00E20620"/>
    <w:rsid w:val="00E36C12"/>
    <w:rsid w:val="00E54F08"/>
    <w:rsid w:val="00E57422"/>
    <w:rsid w:val="00E6797A"/>
    <w:rsid w:val="00E72BB4"/>
    <w:rsid w:val="00E745B0"/>
    <w:rsid w:val="00E77366"/>
    <w:rsid w:val="00E84EAC"/>
    <w:rsid w:val="00E8631B"/>
    <w:rsid w:val="00E91F5A"/>
    <w:rsid w:val="00E9289F"/>
    <w:rsid w:val="00E929D5"/>
    <w:rsid w:val="00ED72B1"/>
    <w:rsid w:val="00EF5CAD"/>
    <w:rsid w:val="00F00BAC"/>
    <w:rsid w:val="00F05B67"/>
    <w:rsid w:val="00F10205"/>
    <w:rsid w:val="00F40B3E"/>
    <w:rsid w:val="00F6721B"/>
    <w:rsid w:val="00F67B58"/>
    <w:rsid w:val="00F729B3"/>
    <w:rsid w:val="00F93EA7"/>
    <w:rsid w:val="00FA3BB5"/>
    <w:rsid w:val="00FC7216"/>
    <w:rsid w:val="00FF2C6C"/>
    <w:rsid w:val="173DAC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F1C"/>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C7E83-01CE-4B42-9CB5-88D7C04F3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322B0-ACE9-4B95-88F6-5F37856E723D}">
  <ds:schemaRefs>
    <ds:schemaRef ds:uri="http://schemas.microsoft.com/sharepoint/v3/contenttype/forms"/>
  </ds:schemaRefs>
</ds:datastoreItem>
</file>

<file path=customXml/itemProps3.xml><?xml version="1.0" encoding="utf-8"?>
<ds:datastoreItem xmlns:ds="http://schemas.openxmlformats.org/officeDocument/2006/customXml" ds:itemID="{91D77399-170B-4A46-8DB9-A36D1807A231}">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53</Pages>
  <Words>15426</Words>
  <Characters>86388</Characters>
  <Application>Microsoft Office Word</Application>
  <DocSecurity>0</DocSecurity>
  <Lines>1963</Lines>
  <Paragraphs>687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Amanda da Silva Fonseca Serra</cp:lastModifiedBy>
  <cp:revision>86</cp:revision>
  <cp:lastPrinted>2015-06-23T12:20:00Z</cp:lastPrinted>
  <dcterms:created xsi:type="dcterms:W3CDTF">2015-12-16T12:35:00Z</dcterms:created>
  <dcterms:modified xsi:type="dcterms:W3CDTF">2026-04-17T14:09:00Z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377600</vt:r8>
  </property>
</Properties>
</file>